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6D30" w14:textId="77DBEB54" w:rsidR="005A385F" w:rsidRDefault="005A385F" w:rsidP="005A385F">
      <w:pPr>
        <w:pStyle w:val="Titre1"/>
      </w:pPr>
      <w:r w:rsidRPr="00337E22">
        <w:t>Animaux de compagnie</w:t>
      </w:r>
    </w:p>
    <w:p w14:paraId="421118ED" w14:textId="59702F8D" w:rsidR="005A385F" w:rsidRDefault="00EE6AFE" w:rsidP="005A385F">
      <w:pPr>
        <w:pStyle w:val="Titre1"/>
        <w:rPr>
          <w:sz w:val="36"/>
          <w:szCs w:val="36"/>
        </w:rPr>
      </w:pPr>
      <w:r>
        <w:rPr>
          <w:noProof/>
          <w:sz w:val="36"/>
          <w:szCs w:val="36"/>
        </w:rPr>
        <w:drawing>
          <wp:anchor distT="0" distB="0" distL="114300" distR="114300" simplePos="0" relativeHeight="251675648" behindDoc="0" locked="0" layoutInCell="1" allowOverlap="1" wp14:anchorId="2721E0AF" wp14:editId="2BEAD2C8">
            <wp:simplePos x="0" y="0"/>
            <wp:positionH relativeFrom="column">
              <wp:posOffset>6267450</wp:posOffset>
            </wp:positionH>
            <wp:positionV relativeFrom="paragraph">
              <wp:posOffset>154305</wp:posOffset>
            </wp:positionV>
            <wp:extent cx="756285" cy="780415"/>
            <wp:effectExtent l="0" t="0" r="571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780415"/>
                    </a:xfrm>
                    <a:prstGeom prst="rect">
                      <a:avLst/>
                    </a:prstGeom>
                    <a:noFill/>
                  </pic:spPr>
                </pic:pic>
              </a:graphicData>
            </a:graphic>
          </wp:anchor>
        </w:drawing>
      </w:r>
      <w:r w:rsidR="00AC0694">
        <w:rPr>
          <w:sz w:val="36"/>
          <w:szCs w:val="36"/>
        </w:rPr>
        <w:t xml:space="preserve">Jeu memory </w:t>
      </w:r>
      <w:r w:rsidR="005A385F">
        <w:rPr>
          <w:sz w:val="36"/>
          <w:szCs w:val="36"/>
        </w:rPr>
        <w:t xml:space="preserve">- </w:t>
      </w:r>
      <w:r w:rsidR="005A385F" w:rsidRPr="00337E22">
        <w:rPr>
          <w:sz w:val="36"/>
          <w:szCs w:val="36"/>
        </w:rPr>
        <w:t>Guide enseignant</w:t>
      </w:r>
    </w:p>
    <w:p w14:paraId="1B300C13" w14:textId="3356FB51" w:rsidR="005A385F" w:rsidRPr="005A385F" w:rsidRDefault="00694883" w:rsidP="005A385F">
      <w:r w:rsidRPr="00337E22">
        <w:rPr>
          <w:noProof/>
          <w:lang w:eastAsia="fr-FR"/>
        </w:rPr>
        <mc:AlternateContent>
          <mc:Choice Requires="wps">
            <w:drawing>
              <wp:anchor distT="0" distB="0" distL="114300" distR="114300" simplePos="0" relativeHeight="251674624" behindDoc="1" locked="0" layoutInCell="1" allowOverlap="1" wp14:anchorId="6AF0B7BA" wp14:editId="7E8CA30E">
                <wp:simplePos x="0" y="0"/>
                <wp:positionH relativeFrom="margin">
                  <wp:align>center</wp:align>
                </wp:positionH>
                <wp:positionV relativeFrom="paragraph">
                  <wp:posOffset>175260</wp:posOffset>
                </wp:positionV>
                <wp:extent cx="6953250" cy="875347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534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2D087D" id="Rectangle 7" o:spid="_x0000_s1026" alt="&quot;&quot;" style="position:absolute;margin-left:0;margin-top:13.8pt;width:547.5pt;height:689.25pt;z-index:-2516418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" filled="f" strokecolor="#0b7b5d" strokeweight="2.25pt">
                <w10:wrap anchorx="margin"/>
              </v:rect>
            </w:pict>
          </mc:Fallback>
        </mc:AlternateContent>
      </w:r>
    </w:p>
    <w:p w14:paraId="52548443" w14:textId="0902202E" w:rsidR="005A385F" w:rsidRPr="005A385F" w:rsidRDefault="005A385F" w:rsidP="005A385F">
      <w:pPr>
        <w:spacing w:after="0" w:line="276" w:lineRule="auto"/>
        <w:outlineLvl w:val="1"/>
        <w:rPr>
          <w:rFonts w:ascii="Arial" w:eastAsia="Times New Roman" w:hAnsi="Arial" w:cs="Arial"/>
          <w:b/>
          <w:sz w:val="28"/>
          <w:szCs w:val="24"/>
          <w:lang w:eastAsia="en-GB"/>
        </w:rPr>
      </w:pPr>
      <w:r w:rsidRPr="005A385F">
        <w:rPr>
          <w:rFonts w:ascii="Arial" w:eastAsia="Times New Roman" w:hAnsi="Arial" w:cs="Arial"/>
          <w:b/>
          <w:sz w:val="28"/>
          <w:szCs w:val="24"/>
          <w:lang w:eastAsia="en-GB"/>
        </w:rPr>
        <w:t>Liens avec le programme national</w:t>
      </w:r>
    </w:p>
    <w:p w14:paraId="0F62F22F" w14:textId="47EC5FD3" w:rsidR="005A385F" w:rsidRPr="005A385F" w:rsidRDefault="005A385F" w:rsidP="005A385F">
      <w:pPr>
        <w:spacing w:after="0" w:line="276" w:lineRule="auto"/>
        <w:rPr>
          <w:rFonts w:ascii="Arial" w:eastAsia="Times New Roman" w:hAnsi="Arial" w:cs="Arial"/>
          <w:sz w:val="24"/>
          <w:szCs w:val="24"/>
          <w:lang w:eastAsia="en-GB"/>
        </w:rPr>
      </w:pPr>
      <w:r w:rsidRPr="005A385F">
        <w:rPr>
          <w:rFonts w:ascii="Arial" w:eastAsia="Times New Roman" w:hAnsi="Arial" w:cs="Arial"/>
          <w:sz w:val="24"/>
          <w:szCs w:val="24"/>
          <w:u w:val="single"/>
          <w:lang w:eastAsia="en-GB"/>
        </w:rPr>
        <w:t xml:space="preserve">Cycle 2 : Cycle des apprentissages fondamentaux </w:t>
      </w:r>
      <w:r w:rsidRPr="005A385F">
        <w:rPr>
          <w:rFonts w:ascii="Arial" w:eastAsia="Times New Roman" w:hAnsi="Arial" w:cs="Arial"/>
          <w:sz w:val="24"/>
          <w:szCs w:val="24"/>
          <w:lang w:eastAsia="en-GB"/>
        </w:rPr>
        <w:t>(BO n°31 du 30 juillet 2020)</w:t>
      </w:r>
    </w:p>
    <w:p w14:paraId="61F1A181" w14:textId="78FE2889" w:rsidR="005A385F" w:rsidRPr="005A385F" w:rsidRDefault="005A385F" w:rsidP="005A385F">
      <w:pPr>
        <w:spacing w:after="0" w:line="276" w:lineRule="auto"/>
        <w:rPr>
          <w:rFonts w:ascii="Arial" w:eastAsia="Times New Roman" w:hAnsi="Arial" w:cs="Arial"/>
          <w:sz w:val="24"/>
          <w:szCs w:val="24"/>
          <w:lang w:eastAsia="en-GB"/>
        </w:rPr>
      </w:pPr>
      <w:r w:rsidRPr="005A385F">
        <w:rPr>
          <w:rFonts w:ascii="Arial" w:eastAsia="Times New Roman" w:hAnsi="Arial" w:cs="Arial"/>
          <w:sz w:val="24"/>
          <w:szCs w:val="24"/>
          <w:lang w:eastAsia="en-GB"/>
        </w:rPr>
        <w:t>Questionner le monde</w:t>
      </w:r>
    </w:p>
    <w:p w14:paraId="0DCDC70E" w14:textId="786781F7" w:rsidR="005A385F" w:rsidRPr="005A385F" w:rsidRDefault="005A385F" w:rsidP="005A385F">
      <w:pPr>
        <w:numPr>
          <w:ilvl w:val="0"/>
          <w:numId w:val="3"/>
        </w:numPr>
        <w:spacing w:after="0" w:line="276" w:lineRule="auto"/>
        <w:ind w:left="284"/>
        <w:contextualSpacing/>
        <w:rPr>
          <w:rFonts w:ascii="Arial" w:eastAsia="Times New Roman" w:hAnsi="Arial" w:cs="Arial"/>
          <w:sz w:val="24"/>
          <w:szCs w:val="24"/>
          <w:lang w:eastAsia="en-GB"/>
        </w:rPr>
      </w:pPr>
      <w:r w:rsidRPr="005A385F">
        <w:rPr>
          <w:rFonts w:ascii="Arial" w:eastAsia="Times New Roman" w:hAnsi="Arial" w:cs="Arial"/>
          <w:sz w:val="24"/>
          <w:szCs w:val="24"/>
          <w:lang w:eastAsia="en-GB"/>
        </w:rPr>
        <w:t>Reconnaître des comportements favorables à la santé</w:t>
      </w:r>
    </w:p>
    <w:p w14:paraId="2A5A1ADC" w14:textId="2A1E99BF" w:rsidR="005A385F" w:rsidRPr="005A385F" w:rsidRDefault="005A385F" w:rsidP="005A385F">
      <w:pPr>
        <w:numPr>
          <w:ilvl w:val="0"/>
          <w:numId w:val="3"/>
        </w:numPr>
        <w:spacing w:after="0" w:line="276" w:lineRule="auto"/>
        <w:ind w:left="284"/>
        <w:contextualSpacing/>
        <w:rPr>
          <w:rFonts w:ascii="Arial" w:eastAsia="Times New Roman" w:hAnsi="Arial" w:cs="Arial"/>
          <w:sz w:val="24"/>
          <w:szCs w:val="24"/>
          <w:lang w:eastAsia="en-GB"/>
        </w:rPr>
      </w:pPr>
      <w:r w:rsidRPr="005A385F">
        <w:rPr>
          <w:rFonts w:ascii="Arial" w:eastAsia="Times New Roman" w:hAnsi="Arial" w:cs="Arial"/>
          <w:sz w:val="24"/>
          <w:szCs w:val="24"/>
          <w:lang w:eastAsia="en-GB"/>
        </w:rPr>
        <w:t>Mettre en œuvre et apprécier quelques règles d’hygiène de vie : habitudes quotidiennes de propreté (dents, mains, corps)</w:t>
      </w:r>
    </w:p>
    <w:p w14:paraId="5DC53B4B" w14:textId="1A831F5D" w:rsidR="005A385F" w:rsidRPr="005A385F" w:rsidRDefault="005A385F" w:rsidP="005A385F">
      <w:pPr>
        <w:spacing w:after="0" w:line="276" w:lineRule="auto"/>
        <w:jc w:val="both"/>
        <w:rPr>
          <w:rFonts w:ascii="Arial" w:eastAsia="Times New Roman" w:hAnsi="Arial" w:cs="Arial"/>
          <w:sz w:val="24"/>
          <w:szCs w:val="24"/>
          <w:lang w:eastAsia="en-GB"/>
        </w:rPr>
      </w:pPr>
      <w:r w:rsidRPr="005A385F">
        <w:rPr>
          <w:rFonts w:ascii="Arial" w:eastAsia="Times New Roman" w:hAnsi="Arial" w:cs="Arial"/>
          <w:sz w:val="24"/>
          <w:szCs w:val="24"/>
          <w:lang w:eastAsia="en-GB"/>
        </w:rPr>
        <w:t>Éducation morale et civique</w:t>
      </w:r>
    </w:p>
    <w:p w14:paraId="7280901F" w14:textId="77777777" w:rsidR="005A385F" w:rsidRPr="005A385F" w:rsidRDefault="005A385F" w:rsidP="005A385F">
      <w:pPr>
        <w:numPr>
          <w:ilvl w:val="0"/>
          <w:numId w:val="1"/>
        </w:numPr>
        <w:spacing w:after="0" w:line="276" w:lineRule="auto"/>
        <w:ind w:left="284"/>
        <w:contextualSpacing/>
        <w:rPr>
          <w:rFonts w:ascii="Arial" w:eastAsia="Times New Roman" w:hAnsi="Arial" w:cs="Arial"/>
          <w:b/>
          <w:sz w:val="24"/>
          <w:szCs w:val="24"/>
          <w:lang w:eastAsia="en-GB"/>
        </w:rPr>
      </w:pPr>
      <w:r w:rsidRPr="005A385F">
        <w:rPr>
          <w:rFonts w:ascii="Arial" w:eastAsia="Times New Roman" w:hAnsi="Arial" w:cs="Arial"/>
          <w:sz w:val="24"/>
          <w:szCs w:val="24"/>
          <w:lang w:eastAsia="en-GB"/>
        </w:rPr>
        <w:t>Soin du corps, de l’environnement immédiat et plus lointain.</w:t>
      </w:r>
    </w:p>
    <w:p w14:paraId="4925FA56" w14:textId="77777777" w:rsidR="005A385F" w:rsidRPr="005A385F" w:rsidRDefault="005A385F" w:rsidP="005A385F">
      <w:pPr>
        <w:spacing w:after="0" w:line="276" w:lineRule="auto"/>
        <w:rPr>
          <w:rFonts w:ascii="Arial" w:eastAsia="Times New Roman" w:hAnsi="Arial" w:cs="Arial"/>
          <w:sz w:val="24"/>
          <w:szCs w:val="24"/>
          <w:u w:val="single"/>
          <w:lang w:eastAsia="en-GB"/>
        </w:rPr>
      </w:pPr>
    </w:p>
    <w:p w14:paraId="51017F7F" w14:textId="77777777" w:rsidR="005A385F" w:rsidRPr="005A385F" w:rsidRDefault="005A385F" w:rsidP="005A385F">
      <w:pPr>
        <w:spacing w:after="0" w:line="276" w:lineRule="auto"/>
        <w:rPr>
          <w:rFonts w:ascii="Arial" w:eastAsia="Times New Roman" w:hAnsi="Arial" w:cs="Arial"/>
          <w:sz w:val="24"/>
          <w:szCs w:val="24"/>
          <w:u w:val="single"/>
          <w:lang w:eastAsia="en-GB"/>
        </w:rPr>
      </w:pPr>
      <w:r w:rsidRPr="005A385F">
        <w:rPr>
          <w:rFonts w:ascii="Arial" w:eastAsia="Times New Roman" w:hAnsi="Arial" w:cs="Arial"/>
          <w:sz w:val="24"/>
          <w:szCs w:val="24"/>
          <w:u w:val="single"/>
          <w:lang w:eastAsia="en-GB"/>
        </w:rPr>
        <w:t>Cycle 3 : Cycle de consolidation (</w:t>
      </w:r>
      <w:r w:rsidRPr="005A385F">
        <w:rPr>
          <w:rFonts w:ascii="Arial" w:eastAsia="Times New Roman" w:hAnsi="Arial" w:cs="Arial"/>
          <w:sz w:val="24"/>
          <w:szCs w:val="24"/>
          <w:lang w:eastAsia="en-GB"/>
        </w:rPr>
        <w:t>BO n°31 du 30 juillet 2020)</w:t>
      </w:r>
    </w:p>
    <w:p w14:paraId="41850533" w14:textId="77777777" w:rsidR="005A385F" w:rsidRPr="005A385F" w:rsidRDefault="005A385F" w:rsidP="005A385F">
      <w:pPr>
        <w:spacing w:after="0" w:line="276" w:lineRule="auto"/>
        <w:jc w:val="both"/>
        <w:rPr>
          <w:rFonts w:ascii="Arial" w:eastAsia="Times New Roman" w:hAnsi="Arial" w:cs="Arial"/>
          <w:sz w:val="24"/>
          <w:szCs w:val="24"/>
          <w:lang w:eastAsia="en-GB"/>
        </w:rPr>
      </w:pPr>
      <w:r w:rsidRPr="005A385F">
        <w:rPr>
          <w:rFonts w:ascii="Arial" w:eastAsia="Times New Roman" w:hAnsi="Arial" w:cs="Arial"/>
          <w:sz w:val="24"/>
          <w:szCs w:val="24"/>
          <w:lang w:eastAsia="en-GB"/>
        </w:rPr>
        <w:t>Éducation morale et civique</w:t>
      </w:r>
    </w:p>
    <w:p w14:paraId="27255C1B" w14:textId="77777777" w:rsidR="005A385F" w:rsidRPr="005A385F" w:rsidRDefault="005A385F" w:rsidP="005A385F">
      <w:pPr>
        <w:numPr>
          <w:ilvl w:val="0"/>
          <w:numId w:val="1"/>
        </w:numPr>
        <w:spacing w:after="0" w:line="276" w:lineRule="auto"/>
        <w:contextualSpacing/>
        <w:rPr>
          <w:rFonts w:ascii="Arial" w:eastAsia="Times New Roman" w:hAnsi="Arial" w:cs="Arial"/>
          <w:b/>
          <w:sz w:val="24"/>
          <w:szCs w:val="24"/>
          <w:lang w:eastAsia="en-GB"/>
        </w:rPr>
      </w:pPr>
      <w:r w:rsidRPr="005A385F">
        <w:rPr>
          <w:rFonts w:ascii="Arial" w:eastAsia="Times New Roman" w:hAnsi="Arial" w:cs="Arial"/>
          <w:sz w:val="24"/>
          <w:szCs w:val="24"/>
          <w:lang w:eastAsia="en-GB"/>
        </w:rPr>
        <w:t>La responsabilité de l’individu et du citoyen dans l’environnement et la santé.</w:t>
      </w:r>
    </w:p>
    <w:p w14:paraId="5F4B44D5" w14:textId="77777777" w:rsidR="005A385F" w:rsidRPr="005A385F" w:rsidRDefault="005A385F" w:rsidP="005A385F">
      <w:pPr>
        <w:spacing w:after="0" w:line="276" w:lineRule="auto"/>
        <w:ind w:left="720"/>
        <w:contextualSpacing/>
        <w:rPr>
          <w:rFonts w:ascii="Arial" w:eastAsia="Times New Roman" w:hAnsi="Arial" w:cs="Arial"/>
          <w:b/>
          <w:sz w:val="24"/>
          <w:szCs w:val="24"/>
          <w:lang w:eastAsia="en-GB"/>
        </w:rPr>
      </w:pPr>
    </w:p>
    <w:p w14:paraId="659C9517" w14:textId="77777777" w:rsidR="005A385F" w:rsidRPr="005A385F" w:rsidRDefault="005A385F" w:rsidP="005A385F">
      <w:pPr>
        <w:spacing w:after="0" w:line="276" w:lineRule="auto"/>
        <w:rPr>
          <w:rFonts w:ascii="Arial" w:eastAsia="Times New Roman" w:hAnsi="Arial" w:cs="Arial"/>
          <w:b/>
          <w:sz w:val="24"/>
          <w:szCs w:val="24"/>
          <w:lang w:eastAsia="en-GB"/>
        </w:rPr>
      </w:pPr>
      <w:r w:rsidRPr="005A385F">
        <w:rPr>
          <w:rFonts w:ascii="Arial" w:eastAsia="Times New Roman" w:hAnsi="Arial" w:cs="Arial"/>
          <w:sz w:val="24"/>
          <w:szCs w:val="24"/>
          <w:u w:val="single"/>
          <w:lang w:eastAsia="en-GB"/>
        </w:rPr>
        <w:t xml:space="preserve">Cycles 2 et 3 : </w:t>
      </w:r>
    </w:p>
    <w:p w14:paraId="43107AE8" w14:textId="77777777" w:rsidR="005A385F" w:rsidRPr="005A385F" w:rsidRDefault="005A385F" w:rsidP="005A385F">
      <w:pPr>
        <w:spacing w:after="0" w:line="276" w:lineRule="auto"/>
        <w:jc w:val="both"/>
        <w:rPr>
          <w:rFonts w:ascii="Arial" w:eastAsia="Times New Roman" w:hAnsi="Arial" w:cs="Arial"/>
          <w:sz w:val="24"/>
          <w:szCs w:val="24"/>
          <w:lang w:eastAsia="en-GB"/>
        </w:rPr>
      </w:pPr>
      <w:r w:rsidRPr="005A385F">
        <w:rPr>
          <w:rFonts w:ascii="Arial" w:eastAsia="Times New Roman" w:hAnsi="Arial" w:cs="Arial"/>
          <w:sz w:val="24"/>
          <w:szCs w:val="24"/>
          <w:lang w:eastAsia="en-GB"/>
        </w:rPr>
        <w:t>Parcours éducatif de santé</w:t>
      </w:r>
    </w:p>
    <w:p w14:paraId="6A47F12B" w14:textId="77777777" w:rsidR="005A385F" w:rsidRPr="005A385F" w:rsidRDefault="005A385F" w:rsidP="005A385F">
      <w:pPr>
        <w:spacing w:after="0" w:line="276" w:lineRule="auto"/>
        <w:rPr>
          <w:rFonts w:ascii="Arial" w:eastAsia="Calibri" w:hAnsi="Arial" w:cs="Times New Roman"/>
          <w:sz w:val="24"/>
          <w:szCs w:val="24"/>
          <w:lang w:eastAsia="en-GB"/>
        </w:rPr>
      </w:pPr>
    </w:p>
    <w:p w14:paraId="64FBE51F" w14:textId="77777777" w:rsidR="005A385F" w:rsidRPr="005A385F" w:rsidRDefault="005A385F" w:rsidP="005A385F">
      <w:pPr>
        <w:spacing w:after="0" w:line="276" w:lineRule="auto"/>
        <w:outlineLvl w:val="1"/>
        <w:rPr>
          <w:rFonts w:ascii="Arial" w:eastAsia="Times New Roman" w:hAnsi="Arial" w:cs="Arial"/>
          <w:b/>
          <w:sz w:val="28"/>
          <w:szCs w:val="24"/>
          <w:lang w:eastAsia="en-GB"/>
        </w:rPr>
      </w:pPr>
      <w:r w:rsidRPr="005A385F">
        <w:rPr>
          <w:rFonts w:ascii="Arial" w:eastAsia="Times New Roman" w:hAnsi="Arial" w:cs="Arial"/>
          <w:b/>
          <w:sz w:val="28"/>
          <w:szCs w:val="24"/>
          <w:lang w:eastAsia="en-GB"/>
        </w:rPr>
        <w:t>Objectifs d'apprentissage</w:t>
      </w:r>
    </w:p>
    <w:p w14:paraId="2E91C2AF" w14:textId="77777777" w:rsidR="005A385F" w:rsidRPr="005A385F" w:rsidRDefault="005A385F" w:rsidP="005A385F">
      <w:pPr>
        <w:spacing w:after="0" w:line="276" w:lineRule="auto"/>
        <w:rPr>
          <w:rFonts w:ascii="Arial" w:eastAsia="Calibri" w:hAnsi="Arial" w:cs="Arial"/>
          <w:bCs/>
          <w:sz w:val="24"/>
          <w:szCs w:val="24"/>
        </w:rPr>
      </w:pPr>
      <w:r w:rsidRPr="005A385F">
        <w:rPr>
          <w:rFonts w:ascii="Arial" w:eastAsia="Calibri" w:hAnsi="Arial" w:cs="Arial"/>
          <w:bCs/>
          <w:sz w:val="24"/>
          <w:szCs w:val="24"/>
        </w:rPr>
        <w:t>Tous les élèves apprendront :</w:t>
      </w:r>
    </w:p>
    <w:p w14:paraId="28E6870C" w14:textId="77777777" w:rsidR="005A385F" w:rsidRPr="005A385F" w:rsidRDefault="005A385F" w:rsidP="005A385F">
      <w:pPr>
        <w:numPr>
          <w:ilvl w:val="0"/>
          <w:numId w:val="1"/>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qu’il</w:t>
      </w:r>
      <w:proofErr w:type="gramEnd"/>
      <w:r w:rsidRPr="005A385F">
        <w:rPr>
          <w:rFonts w:ascii="Arial" w:eastAsia="Calibri" w:hAnsi="Arial" w:cs="Arial"/>
          <w:bCs/>
          <w:sz w:val="24"/>
          <w:szCs w:val="24"/>
        </w:rPr>
        <w:t xml:space="preserve"> y a beaucoup de points communs entre la santé de l’être humain et la santé des animaux ;</w:t>
      </w:r>
    </w:p>
    <w:p w14:paraId="2ED7982C" w14:textId="77777777" w:rsidR="005A385F" w:rsidRPr="005A385F" w:rsidRDefault="005A385F" w:rsidP="005A385F">
      <w:pPr>
        <w:numPr>
          <w:ilvl w:val="0"/>
          <w:numId w:val="1"/>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que</w:t>
      </w:r>
      <w:proofErr w:type="gramEnd"/>
      <w:r w:rsidRPr="005A385F">
        <w:rPr>
          <w:rFonts w:ascii="Arial" w:eastAsia="Calibri" w:hAnsi="Arial" w:cs="Arial"/>
          <w:bCs/>
          <w:sz w:val="24"/>
          <w:szCs w:val="24"/>
        </w:rPr>
        <w:t xml:space="preserve"> ce que l’on fait pour aider son animal à être en bonne santé est identique à ce qu’il faut faire pour soi-même.</w:t>
      </w:r>
    </w:p>
    <w:p w14:paraId="1FF5AE65" w14:textId="77777777" w:rsidR="005A385F" w:rsidRPr="005A385F" w:rsidRDefault="005A385F" w:rsidP="005A385F">
      <w:pPr>
        <w:spacing w:after="0" w:line="276" w:lineRule="auto"/>
        <w:rPr>
          <w:rFonts w:ascii="Arial" w:eastAsia="Calibri" w:hAnsi="Arial" w:cs="Arial"/>
          <w:b/>
          <w:bCs/>
          <w:sz w:val="24"/>
          <w:szCs w:val="24"/>
        </w:rPr>
      </w:pPr>
    </w:p>
    <w:p w14:paraId="2F302D70" w14:textId="77777777" w:rsidR="005A385F" w:rsidRPr="005A385F" w:rsidRDefault="005A385F" w:rsidP="005A385F">
      <w:pPr>
        <w:spacing w:after="0" w:line="276" w:lineRule="auto"/>
        <w:outlineLvl w:val="1"/>
        <w:rPr>
          <w:rFonts w:ascii="Arial" w:eastAsia="Times New Roman" w:hAnsi="Arial" w:cs="Arial"/>
          <w:b/>
          <w:sz w:val="28"/>
          <w:szCs w:val="24"/>
          <w:lang w:eastAsia="en-GB"/>
        </w:rPr>
      </w:pPr>
      <w:r w:rsidRPr="005A385F">
        <w:rPr>
          <w:rFonts w:ascii="Arial" w:eastAsia="Times New Roman" w:hAnsi="Arial" w:cs="Arial"/>
          <w:b/>
          <w:sz w:val="28"/>
          <w:szCs w:val="24"/>
          <w:lang w:eastAsia="en-GB"/>
        </w:rPr>
        <w:t>Objectifs facultatifs</w:t>
      </w:r>
    </w:p>
    <w:p w14:paraId="664BE5DF" w14:textId="77777777" w:rsidR="005A385F" w:rsidRPr="005A385F" w:rsidRDefault="005A385F" w:rsidP="005A385F">
      <w:pPr>
        <w:spacing w:after="0" w:line="276" w:lineRule="auto"/>
        <w:rPr>
          <w:rFonts w:ascii="Arial" w:eastAsia="Calibri" w:hAnsi="Arial" w:cs="Arial"/>
          <w:bCs/>
          <w:sz w:val="24"/>
          <w:szCs w:val="24"/>
        </w:rPr>
      </w:pPr>
      <w:r w:rsidRPr="005A385F">
        <w:rPr>
          <w:rFonts w:ascii="Arial" w:eastAsia="Calibri" w:hAnsi="Arial" w:cs="Arial"/>
          <w:bCs/>
          <w:sz w:val="24"/>
          <w:szCs w:val="24"/>
        </w:rPr>
        <w:t>Comprendre :</w:t>
      </w:r>
    </w:p>
    <w:p w14:paraId="08BE8118" w14:textId="77777777" w:rsidR="005A385F" w:rsidRPr="005A385F" w:rsidRDefault="005A385F" w:rsidP="005A385F">
      <w:pPr>
        <w:numPr>
          <w:ilvl w:val="0"/>
          <w:numId w:val="2"/>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que</w:t>
      </w:r>
      <w:proofErr w:type="gramEnd"/>
      <w:r w:rsidRPr="005A385F">
        <w:rPr>
          <w:rFonts w:ascii="Arial" w:eastAsia="Calibri" w:hAnsi="Arial" w:cs="Arial"/>
          <w:bCs/>
          <w:sz w:val="24"/>
          <w:szCs w:val="24"/>
        </w:rPr>
        <w:t xml:space="preserve"> certains microbes peuvent se transmettre de l’animal à l’être humain et vice versa ;</w:t>
      </w:r>
    </w:p>
    <w:p w14:paraId="0F6B2A79" w14:textId="77777777" w:rsidR="005A385F" w:rsidRPr="005A385F" w:rsidRDefault="005A385F" w:rsidP="005A385F">
      <w:pPr>
        <w:numPr>
          <w:ilvl w:val="0"/>
          <w:numId w:val="2"/>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que</w:t>
      </w:r>
      <w:proofErr w:type="gramEnd"/>
      <w:r w:rsidRPr="005A385F">
        <w:rPr>
          <w:rFonts w:ascii="Arial" w:eastAsia="Calibri" w:hAnsi="Arial" w:cs="Arial"/>
          <w:bCs/>
          <w:sz w:val="24"/>
          <w:szCs w:val="24"/>
        </w:rPr>
        <w:t xml:space="preserve"> si l’animal de compagnie tombe malade, il faut consulter le vétérinaire ;</w:t>
      </w:r>
    </w:p>
    <w:p w14:paraId="1D4912A4" w14:textId="77777777" w:rsidR="005A385F" w:rsidRPr="005A385F" w:rsidRDefault="005A385F" w:rsidP="005A385F">
      <w:pPr>
        <w:numPr>
          <w:ilvl w:val="0"/>
          <w:numId w:val="2"/>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que</w:t>
      </w:r>
      <w:proofErr w:type="gramEnd"/>
      <w:r w:rsidRPr="005A385F">
        <w:rPr>
          <w:rFonts w:ascii="Arial" w:eastAsia="Calibri" w:hAnsi="Arial" w:cs="Arial"/>
          <w:bCs/>
          <w:sz w:val="24"/>
          <w:szCs w:val="24"/>
        </w:rPr>
        <w:t>, comme pour nous, l’animal ne doit prendre des antibiotiques que si c’est nécessaire ;</w:t>
      </w:r>
    </w:p>
    <w:p w14:paraId="175CD747" w14:textId="77777777" w:rsidR="005A385F" w:rsidRPr="005A385F" w:rsidRDefault="005A385F" w:rsidP="005A385F">
      <w:pPr>
        <w:numPr>
          <w:ilvl w:val="0"/>
          <w:numId w:val="2"/>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que</w:t>
      </w:r>
      <w:proofErr w:type="gramEnd"/>
      <w:r w:rsidRPr="005A385F">
        <w:rPr>
          <w:rFonts w:ascii="Arial" w:eastAsia="Calibri" w:hAnsi="Arial" w:cs="Arial"/>
          <w:bCs/>
          <w:sz w:val="24"/>
          <w:szCs w:val="24"/>
        </w:rPr>
        <w:t xml:space="preserve"> si le vétérinaire lui prescrit des antibiotiques, il faut bien suivre les indications de l'ordonnance et lui faire prendre le traitement jusqu’au bout même si l’animal va mieux rapidement ;</w:t>
      </w:r>
    </w:p>
    <w:p w14:paraId="5FBB6D06" w14:textId="77777777" w:rsidR="005A385F" w:rsidRPr="005A385F" w:rsidRDefault="005A385F" w:rsidP="005A385F">
      <w:pPr>
        <w:numPr>
          <w:ilvl w:val="0"/>
          <w:numId w:val="2"/>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qu’il</w:t>
      </w:r>
      <w:proofErr w:type="gramEnd"/>
      <w:r w:rsidRPr="005A385F">
        <w:rPr>
          <w:rFonts w:ascii="Arial" w:eastAsia="Calibri" w:hAnsi="Arial" w:cs="Arial"/>
          <w:bCs/>
          <w:sz w:val="24"/>
          <w:szCs w:val="24"/>
        </w:rPr>
        <w:t xml:space="preserve"> faut éloigner les animaux des surfaces de préparation des aliments et leur donner une alimentation adaptée ;</w:t>
      </w:r>
    </w:p>
    <w:p w14:paraId="34525BCB" w14:textId="77777777" w:rsidR="005A385F" w:rsidRPr="005A385F" w:rsidRDefault="005A385F" w:rsidP="005A385F">
      <w:pPr>
        <w:numPr>
          <w:ilvl w:val="0"/>
          <w:numId w:val="2"/>
        </w:numPr>
        <w:spacing w:after="0" w:line="276" w:lineRule="auto"/>
        <w:ind w:left="308"/>
        <w:contextualSpacing/>
        <w:rPr>
          <w:rFonts w:ascii="Arial" w:eastAsia="Calibri" w:hAnsi="Arial" w:cs="Arial"/>
          <w:bCs/>
          <w:sz w:val="24"/>
          <w:szCs w:val="24"/>
        </w:rPr>
      </w:pPr>
      <w:proofErr w:type="gramStart"/>
      <w:r w:rsidRPr="005A385F">
        <w:rPr>
          <w:rFonts w:ascii="Arial" w:eastAsia="Calibri" w:hAnsi="Arial" w:cs="Arial"/>
          <w:bCs/>
          <w:sz w:val="24"/>
          <w:szCs w:val="24"/>
        </w:rPr>
        <w:t>qu’il</w:t>
      </w:r>
      <w:proofErr w:type="gramEnd"/>
      <w:r w:rsidRPr="005A385F">
        <w:rPr>
          <w:rFonts w:ascii="Arial" w:eastAsia="Calibri" w:hAnsi="Arial" w:cs="Arial"/>
          <w:bCs/>
          <w:sz w:val="24"/>
          <w:szCs w:val="24"/>
        </w:rPr>
        <w:t xml:space="preserve"> faut se laver les mains après avoir touché les animaux.</w:t>
      </w:r>
    </w:p>
    <w:p w14:paraId="569841B4" w14:textId="77777777" w:rsidR="005A385F" w:rsidRPr="005A385F" w:rsidRDefault="005A385F" w:rsidP="005A385F">
      <w:pPr>
        <w:spacing w:after="0" w:line="276" w:lineRule="auto"/>
        <w:rPr>
          <w:rFonts w:ascii="Arial" w:eastAsia="Calibri" w:hAnsi="Arial" w:cs="Times New Roman"/>
          <w:sz w:val="24"/>
          <w:szCs w:val="24"/>
          <w:lang w:eastAsia="en-GB"/>
        </w:rPr>
      </w:pPr>
    </w:p>
    <w:p w14:paraId="59979D91" w14:textId="77777777" w:rsidR="005A385F" w:rsidRPr="005A385F" w:rsidRDefault="005A385F" w:rsidP="005A385F">
      <w:pPr>
        <w:widowControl w:val="0"/>
        <w:ind w:right="-29"/>
        <w:rPr>
          <w:rFonts w:ascii="Arial" w:hAnsi="Arial" w:cs="Arial"/>
          <w:sz w:val="24"/>
          <w:szCs w:val="24"/>
        </w:rPr>
      </w:pPr>
      <w:r w:rsidRPr="005A385F">
        <w:rPr>
          <w:rFonts w:ascii="Arial" w:hAnsi="Arial" w:cs="Arial"/>
          <w:sz w:val="24"/>
          <w:szCs w:val="24"/>
        </w:rPr>
        <w:t>Cette activité montre les similitudes entre la santé de l’être humain et la santé de l’animal. Chaque carte met en scène une situation à laquelle les enfants peuvent être confrontés en prenant soin de leur animal domestique et, en parallèle, la même situation concernant leur propre santé.</w:t>
      </w:r>
    </w:p>
    <w:p w14:paraId="68B997B4" w14:textId="77777777" w:rsidR="002919F8" w:rsidRDefault="002919F8" w:rsidP="002919F8">
      <w:pPr>
        <w:spacing w:after="0" w:line="276" w:lineRule="auto"/>
        <w:outlineLvl w:val="1"/>
        <w:rPr>
          <w:rFonts w:ascii="Arial" w:eastAsia="Times New Roman" w:hAnsi="Arial" w:cs="Arial"/>
          <w:b/>
          <w:sz w:val="28"/>
          <w:szCs w:val="24"/>
          <w:lang w:eastAsia="en-GB"/>
        </w:rPr>
      </w:pPr>
    </w:p>
    <w:p w14:paraId="693C0EEC" w14:textId="7AD56CBD" w:rsidR="002919F8" w:rsidRPr="002919F8" w:rsidRDefault="002919F8" w:rsidP="002919F8">
      <w:pPr>
        <w:spacing w:after="0" w:line="276" w:lineRule="auto"/>
        <w:outlineLvl w:val="1"/>
        <w:rPr>
          <w:rFonts w:ascii="Arial" w:eastAsia="Times New Roman" w:hAnsi="Arial" w:cs="Arial"/>
          <w:b/>
          <w:sz w:val="28"/>
          <w:szCs w:val="24"/>
          <w:lang w:eastAsia="en-GB"/>
        </w:rPr>
      </w:pPr>
      <w:r w:rsidRPr="002919F8">
        <w:rPr>
          <w:rFonts w:ascii="Arial" w:eastAsia="Times New Roman" w:hAnsi="Arial" w:cs="Arial"/>
          <w:b/>
          <w:sz w:val="28"/>
          <w:szCs w:val="24"/>
          <w:lang w:eastAsia="en-GB"/>
        </w:rPr>
        <w:t>Matériel nécessaire</w:t>
      </w:r>
    </w:p>
    <w:p w14:paraId="0EA976EB" w14:textId="32FDCDB3" w:rsidR="002919F8" w:rsidRPr="002919F8" w:rsidRDefault="002919F8" w:rsidP="002919F8">
      <w:pPr>
        <w:spacing w:after="0" w:line="276" w:lineRule="auto"/>
        <w:rPr>
          <w:rFonts w:ascii="Arial" w:eastAsia="Calibri" w:hAnsi="Arial" w:cs="Times New Roman"/>
          <w:sz w:val="24"/>
          <w:szCs w:val="24"/>
          <w:lang w:eastAsia="en-GB"/>
        </w:rPr>
      </w:pPr>
      <w:r w:rsidRPr="002919F8">
        <w:rPr>
          <w:rFonts w:ascii="Arial" w:eastAsia="Calibri" w:hAnsi="Arial" w:cs="Times New Roman"/>
          <w:sz w:val="24"/>
          <w:szCs w:val="24"/>
          <w:lang w:eastAsia="en-GB"/>
        </w:rPr>
        <w:t>Cartes de jeu imprimées en couleur</w:t>
      </w:r>
      <w:r>
        <w:rPr>
          <w:rFonts w:ascii="Arial" w:eastAsia="Calibri" w:hAnsi="Arial" w:cs="Times New Roman"/>
          <w:sz w:val="24"/>
          <w:szCs w:val="24"/>
          <w:lang w:eastAsia="en-GB"/>
        </w:rPr>
        <w:t>.</w:t>
      </w:r>
    </w:p>
    <w:p w14:paraId="1643D955" w14:textId="77777777" w:rsidR="002919F8" w:rsidRPr="002919F8" w:rsidRDefault="002919F8" w:rsidP="002919F8">
      <w:pPr>
        <w:spacing w:after="0" w:line="276" w:lineRule="auto"/>
        <w:rPr>
          <w:rFonts w:ascii="Arial" w:eastAsia="Calibri" w:hAnsi="Arial" w:cs="Times New Roman"/>
          <w:sz w:val="24"/>
          <w:szCs w:val="24"/>
          <w:lang w:eastAsia="en-GB"/>
        </w:rPr>
      </w:pPr>
    </w:p>
    <w:p w14:paraId="43F5620D" w14:textId="0D4F06CF" w:rsidR="002919F8" w:rsidRPr="002919F8" w:rsidRDefault="00EE6AFE" w:rsidP="002919F8">
      <w:pPr>
        <w:spacing w:after="0" w:line="276" w:lineRule="auto"/>
        <w:outlineLvl w:val="1"/>
        <w:rPr>
          <w:rFonts w:ascii="Arial" w:eastAsia="Times New Roman" w:hAnsi="Arial" w:cs="Arial"/>
          <w:b/>
          <w:sz w:val="28"/>
          <w:szCs w:val="24"/>
          <w:lang w:eastAsia="en-GB"/>
        </w:rPr>
      </w:pPr>
      <w:r>
        <w:rPr>
          <w:rFonts w:ascii="Arial" w:eastAsia="Times New Roman" w:hAnsi="Arial" w:cs="Arial"/>
          <w:b/>
          <w:noProof/>
          <w:sz w:val="28"/>
          <w:szCs w:val="24"/>
          <w:lang w:eastAsia="en-GB"/>
        </w:rPr>
        <w:lastRenderedPageBreak/>
        <w:drawing>
          <wp:anchor distT="0" distB="0" distL="114300" distR="114300" simplePos="0" relativeHeight="251676672" behindDoc="0" locked="0" layoutInCell="1" allowOverlap="1" wp14:anchorId="7324D7D0" wp14:editId="48D2056F">
            <wp:simplePos x="0" y="0"/>
            <wp:positionH relativeFrom="column">
              <wp:posOffset>6238875</wp:posOffset>
            </wp:positionH>
            <wp:positionV relativeFrom="paragraph">
              <wp:posOffset>-457200</wp:posOffset>
            </wp:positionV>
            <wp:extent cx="756285" cy="780415"/>
            <wp:effectExtent l="0" t="0" r="5715"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780415"/>
                    </a:xfrm>
                    <a:prstGeom prst="rect">
                      <a:avLst/>
                    </a:prstGeom>
                    <a:noFill/>
                  </pic:spPr>
                </pic:pic>
              </a:graphicData>
            </a:graphic>
          </wp:anchor>
        </w:drawing>
      </w:r>
      <w:r w:rsidR="00694883" w:rsidRPr="00337E22">
        <w:rPr>
          <w:noProof/>
          <w:lang w:eastAsia="fr-FR"/>
        </w:rPr>
        <mc:AlternateContent>
          <mc:Choice Requires="wps">
            <w:drawing>
              <wp:anchor distT="0" distB="0" distL="114300" distR="114300" simplePos="0" relativeHeight="251672576" behindDoc="1" locked="0" layoutInCell="1" allowOverlap="1" wp14:anchorId="706B804E" wp14:editId="6E4B5423">
                <wp:simplePos x="0" y="0"/>
                <wp:positionH relativeFrom="margin">
                  <wp:align>center</wp:align>
                </wp:positionH>
                <wp:positionV relativeFrom="paragraph">
                  <wp:posOffset>-161925</wp:posOffset>
                </wp:positionV>
                <wp:extent cx="6953250" cy="9620250"/>
                <wp:effectExtent l="19050" t="19050" r="19050"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6202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9D9BC6" id="Rectangle 6" o:spid="_x0000_s1026" alt="&quot;&quot;" style="position:absolute;margin-left:0;margin-top:-12.75pt;width:547.5pt;height:757.5pt;z-index:-2516439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" filled="f" strokecolor="#0b7b5d" strokeweight="2.25pt">
                <w10:wrap anchorx="margin"/>
              </v:rect>
            </w:pict>
          </mc:Fallback>
        </mc:AlternateContent>
      </w:r>
      <w:r w:rsidR="002919F8" w:rsidRPr="002919F8">
        <w:rPr>
          <w:rFonts w:ascii="Arial" w:eastAsia="Times New Roman" w:hAnsi="Arial" w:cs="Arial"/>
          <w:b/>
          <w:sz w:val="28"/>
          <w:szCs w:val="24"/>
          <w:lang w:eastAsia="en-GB"/>
        </w:rPr>
        <w:t>Introduction</w:t>
      </w:r>
    </w:p>
    <w:p w14:paraId="37BF7433" w14:textId="77777777" w:rsidR="002919F8" w:rsidRPr="002919F8" w:rsidRDefault="002919F8" w:rsidP="002919F8">
      <w:pPr>
        <w:spacing w:after="0" w:line="276" w:lineRule="auto"/>
        <w:rPr>
          <w:rFonts w:ascii="Arial" w:eastAsia="Calibri" w:hAnsi="Arial" w:cs="Times New Roman"/>
          <w:sz w:val="24"/>
          <w:szCs w:val="24"/>
          <w:lang w:eastAsia="en-GB"/>
        </w:rPr>
      </w:pPr>
    </w:p>
    <w:p w14:paraId="46D99C72" w14:textId="0D095A56" w:rsidR="002919F8" w:rsidRPr="002919F8" w:rsidRDefault="002919F8" w:rsidP="002919F8">
      <w:pPr>
        <w:spacing w:after="0" w:line="276" w:lineRule="auto"/>
        <w:rPr>
          <w:rFonts w:ascii="Arial" w:eastAsia="Calibri" w:hAnsi="Arial" w:cs="Arial"/>
          <w:sz w:val="24"/>
          <w:szCs w:val="24"/>
        </w:rPr>
      </w:pPr>
      <w:r w:rsidRPr="002919F8">
        <w:rPr>
          <w:rFonts w:ascii="Arial" w:eastAsia="Calibri" w:hAnsi="Arial" w:cs="Times New Roman"/>
          <w:sz w:val="24"/>
          <w:szCs w:val="24"/>
          <w:lang w:eastAsia="en-GB"/>
        </w:rPr>
        <w:t xml:space="preserve">Pour cette activité, la classe sera divisée en 2 groupes. </w:t>
      </w:r>
      <w:r w:rsidRPr="002919F8">
        <w:rPr>
          <w:rFonts w:ascii="Arial" w:eastAsia="Calibri" w:hAnsi="Arial" w:cs="Arial"/>
          <w:sz w:val="24"/>
          <w:szCs w:val="24"/>
        </w:rPr>
        <w:t>Chaque carte met en scène une situation à laquelle les enfants peuvent être confrontés en prenant soin de leur animal domestique et, en parallèle, la même situation concernant leur propre santé.</w:t>
      </w:r>
    </w:p>
    <w:p w14:paraId="7634176A" w14:textId="77777777" w:rsidR="002919F8" w:rsidRPr="002919F8" w:rsidRDefault="002919F8" w:rsidP="002919F8">
      <w:pPr>
        <w:spacing w:after="0" w:line="276" w:lineRule="auto"/>
        <w:rPr>
          <w:rFonts w:ascii="Arial" w:eastAsia="Calibri" w:hAnsi="Arial" w:cs="Times New Roman"/>
          <w:sz w:val="24"/>
          <w:szCs w:val="24"/>
          <w:lang w:eastAsia="en-GB"/>
        </w:rPr>
      </w:pPr>
    </w:p>
    <w:p w14:paraId="4773394A" w14:textId="77777777" w:rsidR="002919F8" w:rsidRPr="002919F8" w:rsidRDefault="002919F8" w:rsidP="002919F8">
      <w:pPr>
        <w:spacing w:after="0" w:line="276" w:lineRule="auto"/>
        <w:outlineLvl w:val="1"/>
        <w:rPr>
          <w:rFonts w:ascii="Arial" w:eastAsia="Times New Roman" w:hAnsi="Arial" w:cs="Arial"/>
          <w:b/>
          <w:sz w:val="28"/>
          <w:szCs w:val="24"/>
          <w:lang w:eastAsia="en-GB"/>
        </w:rPr>
      </w:pPr>
      <w:r w:rsidRPr="002919F8">
        <w:rPr>
          <w:rFonts w:ascii="Arial" w:eastAsia="Times New Roman" w:hAnsi="Arial" w:cs="Arial"/>
          <w:b/>
          <w:sz w:val="28"/>
          <w:szCs w:val="24"/>
          <w:lang w:eastAsia="en-GB"/>
        </w:rPr>
        <w:t>Application</w:t>
      </w:r>
    </w:p>
    <w:p w14:paraId="2A69A86C" w14:textId="77777777" w:rsidR="002919F8" w:rsidRPr="002919F8" w:rsidRDefault="002919F8" w:rsidP="002919F8">
      <w:pPr>
        <w:widowControl w:val="0"/>
        <w:spacing w:after="0" w:line="276" w:lineRule="auto"/>
        <w:ind w:right="-29"/>
        <w:rPr>
          <w:rFonts w:ascii="Arial" w:eastAsia="Calibri" w:hAnsi="Arial" w:cs="Arial"/>
          <w:b/>
          <w:sz w:val="24"/>
          <w:szCs w:val="24"/>
        </w:rPr>
      </w:pPr>
    </w:p>
    <w:p w14:paraId="326EF739" w14:textId="77777777" w:rsidR="002919F8" w:rsidRPr="002919F8" w:rsidRDefault="002919F8" w:rsidP="002919F8">
      <w:pPr>
        <w:widowControl w:val="0"/>
        <w:spacing w:after="0" w:line="276" w:lineRule="auto"/>
        <w:ind w:right="-28"/>
        <w:rPr>
          <w:rFonts w:ascii="Arial" w:eastAsia="Calibri" w:hAnsi="Arial" w:cs="Arial"/>
          <w:b/>
          <w:sz w:val="24"/>
          <w:szCs w:val="24"/>
        </w:rPr>
      </w:pPr>
      <w:r w:rsidRPr="002919F8">
        <w:rPr>
          <w:rFonts w:ascii="Arial" w:eastAsia="Calibri" w:hAnsi="Arial" w:cs="Arial"/>
          <w:b/>
          <w:sz w:val="24"/>
          <w:szCs w:val="24"/>
        </w:rPr>
        <w:t>Règles du jeu</w:t>
      </w:r>
    </w:p>
    <w:p w14:paraId="6DEC4783" w14:textId="162D9FDA" w:rsidR="002919F8" w:rsidRDefault="002919F8" w:rsidP="002919F8">
      <w:pPr>
        <w:widowControl w:val="0"/>
        <w:numPr>
          <w:ilvl w:val="0"/>
          <w:numId w:val="4"/>
        </w:numPr>
        <w:spacing w:after="0" w:line="276" w:lineRule="auto"/>
        <w:ind w:left="285" w:right="-28"/>
        <w:contextualSpacing/>
        <w:rPr>
          <w:rFonts w:ascii="Arial" w:eastAsia="Calibri" w:hAnsi="Arial" w:cs="Arial"/>
          <w:sz w:val="24"/>
          <w:szCs w:val="24"/>
        </w:rPr>
      </w:pPr>
      <w:r w:rsidRPr="002919F8">
        <w:rPr>
          <w:rFonts w:ascii="Arial" w:eastAsia="Calibri" w:hAnsi="Arial" w:cs="Arial"/>
          <w:sz w:val="24"/>
          <w:szCs w:val="24"/>
        </w:rPr>
        <w:t xml:space="preserve">Il s’agit d’apparier les deux cartes similaires pour la santé de l’humain (couleur bleue) et pour la santé de l’animal domestique (couleur jaune). Les cartes sont disponibles </w:t>
      </w:r>
      <w:r w:rsidR="000D744D">
        <w:rPr>
          <w:rFonts w:ascii="Arial" w:eastAsia="Calibri" w:hAnsi="Arial" w:cs="Arial"/>
          <w:sz w:val="24"/>
          <w:szCs w:val="24"/>
        </w:rPr>
        <w:t>ci-dessous.</w:t>
      </w:r>
    </w:p>
    <w:p w14:paraId="6F5A3C58" w14:textId="77777777" w:rsidR="000D744D" w:rsidRPr="002919F8" w:rsidRDefault="000D744D" w:rsidP="000D744D">
      <w:pPr>
        <w:widowControl w:val="0"/>
        <w:spacing w:after="0" w:line="276" w:lineRule="auto"/>
        <w:ind w:left="285" w:right="-28"/>
        <w:contextualSpacing/>
        <w:rPr>
          <w:rFonts w:ascii="Arial" w:eastAsia="Calibri" w:hAnsi="Arial" w:cs="Arial"/>
          <w:sz w:val="24"/>
          <w:szCs w:val="24"/>
        </w:rPr>
      </w:pPr>
    </w:p>
    <w:p w14:paraId="1C805305" w14:textId="77777777" w:rsidR="002919F8" w:rsidRPr="002919F8" w:rsidRDefault="002919F8" w:rsidP="002919F8">
      <w:pPr>
        <w:widowControl w:val="0"/>
        <w:numPr>
          <w:ilvl w:val="0"/>
          <w:numId w:val="4"/>
        </w:numPr>
        <w:spacing w:after="0" w:line="276" w:lineRule="auto"/>
        <w:ind w:left="285" w:right="-28"/>
        <w:contextualSpacing/>
        <w:rPr>
          <w:rFonts w:ascii="Arial" w:eastAsia="Calibri" w:hAnsi="Arial" w:cs="Arial"/>
          <w:sz w:val="24"/>
          <w:szCs w:val="24"/>
        </w:rPr>
      </w:pPr>
      <w:r w:rsidRPr="002919F8">
        <w:rPr>
          <w:rFonts w:ascii="Arial" w:eastAsia="Calibri" w:hAnsi="Arial" w:cs="Arial"/>
          <w:sz w:val="24"/>
          <w:szCs w:val="24"/>
        </w:rPr>
        <w:t>Partager la classe en deux équipes par jeu, une pour la santé de l’humain (couleur bleue) et une pour la santé de l’animal de compagnie (couleur jaune).</w:t>
      </w:r>
    </w:p>
    <w:p w14:paraId="055BBA88"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Mélanger puis retourner toutes les cartes sur une table.</w:t>
      </w:r>
    </w:p>
    <w:p w14:paraId="2B0FB92B" w14:textId="77777777" w:rsidR="00D30357" w:rsidRPr="00D30357" w:rsidRDefault="00D30357" w:rsidP="00D30357">
      <w:pPr>
        <w:widowControl w:val="0"/>
        <w:spacing w:after="0" w:line="276" w:lineRule="auto"/>
        <w:ind w:left="285" w:right="-28"/>
        <w:contextualSpacing/>
        <w:rPr>
          <w:rFonts w:ascii="Arial" w:eastAsia="Calibri" w:hAnsi="Arial" w:cs="Arial"/>
          <w:sz w:val="24"/>
          <w:szCs w:val="24"/>
        </w:rPr>
      </w:pPr>
    </w:p>
    <w:p w14:paraId="153F5E39"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Un joueur de chaque équipe retourne à tour de rôle une carte de sa propre couleur.</w:t>
      </w:r>
    </w:p>
    <w:p w14:paraId="3B0E5BA4" w14:textId="77777777" w:rsidR="00D30357" w:rsidRPr="00D30357" w:rsidRDefault="00D30357" w:rsidP="00D30357">
      <w:pPr>
        <w:widowControl w:val="0"/>
        <w:spacing w:after="0" w:line="276" w:lineRule="auto"/>
        <w:ind w:left="285" w:right="-28"/>
        <w:contextualSpacing/>
        <w:rPr>
          <w:rFonts w:ascii="Arial" w:eastAsia="Calibri" w:hAnsi="Arial" w:cs="Arial"/>
          <w:sz w:val="24"/>
          <w:szCs w:val="24"/>
        </w:rPr>
      </w:pPr>
    </w:p>
    <w:p w14:paraId="30DE7F7E"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Tous les joueurs essaient de mémoriser l’emplacement des cartes.</w:t>
      </w:r>
      <w:r w:rsidRPr="00D30357">
        <w:rPr>
          <w:rFonts w:ascii="Arial" w:eastAsia="Calibri" w:hAnsi="Arial" w:cs="Arial"/>
          <w:b/>
          <w:bCs/>
          <w:noProof/>
          <w:sz w:val="36"/>
          <w:szCs w:val="36"/>
          <w:lang w:eastAsia="fr-FR"/>
        </w:rPr>
        <w:t xml:space="preserve"> </w:t>
      </w:r>
    </w:p>
    <w:p w14:paraId="62CDC13D" w14:textId="77777777" w:rsidR="00D30357" w:rsidRPr="00D30357" w:rsidRDefault="00D30357" w:rsidP="00D30357">
      <w:pPr>
        <w:widowControl w:val="0"/>
        <w:spacing w:after="0" w:line="276" w:lineRule="auto"/>
        <w:ind w:left="285" w:right="-28"/>
        <w:contextualSpacing/>
        <w:rPr>
          <w:rFonts w:ascii="Arial" w:eastAsia="Calibri" w:hAnsi="Arial" w:cs="Arial"/>
          <w:sz w:val="24"/>
          <w:szCs w:val="24"/>
        </w:rPr>
      </w:pPr>
    </w:p>
    <w:p w14:paraId="0A7B3168"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Quand un joueur pense avoir mémorisé un « couple » de cartes et que c’est son tour, il peut garder ce couple et pourra rejouer. L’équipe obtient un point par couple de cartes mémorisées.</w:t>
      </w:r>
    </w:p>
    <w:p w14:paraId="33231A01" w14:textId="77777777" w:rsidR="00D30357" w:rsidRPr="00D30357" w:rsidRDefault="00D30357" w:rsidP="00D30357">
      <w:pPr>
        <w:widowControl w:val="0"/>
        <w:spacing w:after="0" w:line="276" w:lineRule="auto"/>
        <w:ind w:left="285" w:right="-28"/>
        <w:contextualSpacing/>
        <w:rPr>
          <w:rFonts w:ascii="Arial" w:eastAsia="Calibri" w:hAnsi="Arial" w:cs="Arial"/>
          <w:sz w:val="24"/>
          <w:szCs w:val="24"/>
        </w:rPr>
      </w:pPr>
    </w:p>
    <w:p w14:paraId="64A96D2E"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Attention, si un joueur se trompe, il doit rendre un couple de cartes déjà accumulé par son équipe.</w:t>
      </w:r>
    </w:p>
    <w:p w14:paraId="52CE6F3A" w14:textId="77777777" w:rsidR="00D30357" w:rsidRPr="00D30357" w:rsidRDefault="00D30357" w:rsidP="00D30357">
      <w:pPr>
        <w:widowControl w:val="0"/>
        <w:spacing w:after="0" w:line="276" w:lineRule="auto"/>
        <w:ind w:left="285" w:right="-28"/>
        <w:contextualSpacing/>
        <w:rPr>
          <w:rFonts w:ascii="Arial" w:eastAsia="Calibri" w:hAnsi="Arial" w:cs="Arial"/>
          <w:sz w:val="24"/>
          <w:szCs w:val="24"/>
        </w:rPr>
      </w:pPr>
    </w:p>
    <w:p w14:paraId="548DE507"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Il existe une carte de santé animale qui n’a pas d’équivalent de santé humaine (« Je déparasite mon animal de compagnie »). L’équipe qui retourne cette carte doit rendre un couple de cartes.</w:t>
      </w:r>
    </w:p>
    <w:p w14:paraId="62981907" w14:textId="77777777" w:rsidR="00D30357" w:rsidRPr="00D30357" w:rsidRDefault="00D30357" w:rsidP="00D30357">
      <w:pPr>
        <w:widowControl w:val="0"/>
        <w:spacing w:after="0" w:line="276" w:lineRule="auto"/>
        <w:ind w:left="285" w:right="-28"/>
        <w:contextualSpacing/>
        <w:rPr>
          <w:rFonts w:ascii="Arial" w:eastAsia="Calibri" w:hAnsi="Arial" w:cs="Arial"/>
          <w:sz w:val="24"/>
          <w:szCs w:val="24"/>
        </w:rPr>
      </w:pPr>
    </w:p>
    <w:p w14:paraId="0005196F" w14:textId="77777777" w:rsidR="00D30357" w:rsidRPr="00D30357" w:rsidRDefault="00D30357" w:rsidP="00D30357">
      <w:pPr>
        <w:widowControl w:val="0"/>
        <w:numPr>
          <w:ilvl w:val="0"/>
          <w:numId w:val="4"/>
        </w:numPr>
        <w:spacing w:after="0" w:line="276" w:lineRule="auto"/>
        <w:ind w:left="285" w:right="-28"/>
        <w:contextualSpacing/>
        <w:rPr>
          <w:rFonts w:ascii="Arial" w:eastAsia="Calibri" w:hAnsi="Arial" w:cs="Arial"/>
          <w:sz w:val="24"/>
          <w:szCs w:val="24"/>
        </w:rPr>
      </w:pPr>
      <w:r w:rsidRPr="00D30357">
        <w:rPr>
          <w:rFonts w:ascii="Arial" w:eastAsia="Calibri" w:hAnsi="Arial" w:cs="Arial"/>
          <w:sz w:val="24"/>
          <w:szCs w:val="24"/>
        </w:rPr>
        <w:t>L’équipe qui a obtenu le plus de couples de cartes gagne.</w:t>
      </w:r>
    </w:p>
    <w:p w14:paraId="5EAD5C6A" w14:textId="77777777" w:rsidR="00D30357" w:rsidRPr="00D30357" w:rsidRDefault="00D30357" w:rsidP="00D30357">
      <w:pPr>
        <w:spacing w:after="0" w:line="276" w:lineRule="auto"/>
        <w:rPr>
          <w:rFonts w:ascii="Arial" w:eastAsia="Calibri" w:hAnsi="Arial" w:cs="Times New Roman"/>
          <w:sz w:val="24"/>
          <w:szCs w:val="24"/>
          <w:lang w:eastAsia="en-GB"/>
        </w:rPr>
      </w:pPr>
    </w:p>
    <w:p w14:paraId="3BBF24FA" w14:textId="77777777" w:rsidR="00D30357" w:rsidRPr="00D30357" w:rsidRDefault="00D30357" w:rsidP="00D30357">
      <w:pPr>
        <w:spacing w:after="0" w:line="276" w:lineRule="auto"/>
        <w:rPr>
          <w:rFonts w:ascii="Arial" w:eastAsia="Calibri" w:hAnsi="Arial" w:cs="Times New Roman"/>
          <w:b/>
          <w:sz w:val="24"/>
          <w:szCs w:val="24"/>
        </w:rPr>
      </w:pPr>
      <w:r w:rsidRPr="00D30357">
        <w:rPr>
          <w:rFonts w:ascii="Arial" w:eastAsia="Calibri" w:hAnsi="Arial" w:cs="Times New Roman"/>
          <w:b/>
          <w:sz w:val="24"/>
          <w:szCs w:val="24"/>
        </w:rPr>
        <w:t>Discussion en classe</w:t>
      </w:r>
    </w:p>
    <w:p w14:paraId="2EFA63B0" w14:textId="2642B7C3" w:rsidR="00D30357" w:rsidRPr="00D30357" w:rsidRDefault="00D30357" w:rsidP="00D30357">
      <w:pPr>
        <w:spacing w:after="0" w:line="276" w:lineRule="auto"/>
        <w:rPr>
          <w:rFonts w:ascii="Arial" w:eastAsia="Calibri" w:hAnsi="Arial" w:cs="Times New Roman"/>
          <w:sz w:val="24"/>
          <w:szCs w:val="28"/>
        </w:rPr>
      </w:pPr>
      <w:r w:rsidRPr="00D30357">
        <w:rPr>
          <w:rFonts w:ascii="Arial" w:eastAsia="Calibri" w:hAnsi="Arial" w:cs="Times New Roman"/>
          <w:sz w:val="24"/>
          <w:szCs w:val="28"/>
        </w:rPr>
        <w:t>Après le jeu, assurez-vous</w:t>
      </w:r>
      <w:r w:rsidRPr="00D30357">
        <w:rPr>
          <w:rFonts w:ascii="Arial" w:eastAsia="Calibri" w:hAnsi="Arial" w:cs="Times New Roman"/>
          <w:sz w:val="24"/>
          <w:szCs w:val="24"/>
        </w:rPr>
        <w:t xml:space="preserve"> que les élèves ont bien compris (éventuellement à l’aide du </w:t>
      </w:r>
      <w:r w:rsidR="000152E5">
        <w:rPr>
          <w:rFonts w:ascii="Arial" w:eastAsia="Calibri" w:hAnsi="Arial" w:cs="Times New Roman"/>
          <w:sz w:val="24"/>
          <w:szCs w:val="24"/>
        </w:rPr>
        <w:t>power point</w:t>
      </w:r>
      <w:r w:rsidRPr="00D30357">
        <w:rPr>
          <w:rFonts w:ascii="Arial" w:eastAsia="Calibri" w:hAnsi="Arial" w:cs="Times New Roman"/>
          <w:sz w:val="24"/>
          <w:szCs w:val="24"/>
        </w:rPr>
        <w:t>, s’il n’a pas été utilisé en introduction) qu’il existe de nombreux parallèles entre la santé de l’humain et la santé des animaux de compagnie en posant les questions suivantes :</w:t>
      </w:r>
    </w:p>
    <w:p w14:paraId="56CF1ABF" w14:textId="77777777" w:rsidR="00D30357" w:rsidRPr="00D30357" w:rsidRDefault="00D30357" w:rsidP="00D30357">
      <w:pPr>
        <w:spacing w:after="0" w:line="276" w:lineRule="auto"/>
        <w:rPr>
          <w:rFonts w:ascii="Arial" w:eastAsia="Times New Roman" w:hAnsi="Arial" w:cs="Arial"/>
          <w:sz w:val="24"/>
          <w:szCs w:val="24"/>
          <w:lang w:eastAsia="en-GB"/>
        </w:rPr>
      </w:pPr>
    </w:p>
    <w:p w14:paraId="6241F9FC" w14:textId="77777777" w:rsidR="00D30357" w:rsidRPr="00D30357" w:rsidRDefault="00D30357" w:rsidP="00D30357">
      <w:pPr>
        <w:numPr>
          <w:ilvl w:val="0"/>
          <w:numId w:val="5"/>
        </w:numPr>
        <w:spacing w:after="0" w:line="276" w:lineRule="auto"/>
        <w:ind w:left="386"/>
        <w:contextualSpacing/>
        <w:rPr>
          <w:rFonts w:ascii="Arial" w:eastAsia="Times New Roman" w:hAnsi="Arial" w:cs="Arial"/>
          <w:sz w:val="24"/>
          <w:szCs w:val="24"/>
          <w:lang w:eastAsia="en-GB"/>
        </w:rPr>
      </w:pPr>
      <w:r w:rsidRPr="00D30357">
        <w:rPr>
          <w:rFonts w:ascii="Arial" w:eastAsia="Times New Roman" w:hAnsi="Arial" w:cs="Arial"/>
          <w:sz w:val="24"/>
          <w:szCs w:val="24"/>
          <w:lang w:eastAsia="en-GB"/>
        </w:rPr>
        <w:t>Que faut-il faire pour maintenir son animal de compagnie en bonne santé ?</w:t>
      </w:r>
    </w:p>
    <w:p w14:paraId="18202845" w14:textId="77777777" w:rsidR="00D30357" w:rsidRPr="00D30357" w:rsidRDefault="00D30357" w:rsidP="00D30357">
      <w:pPr>
        <w:spacing w:after="0" w:line="276" w:lineRule="auto"/>
        <w:ind w:left="-142"/>
        <w:contextualSpacing/>
        <w:rPr>
          <w:rFonts w:ascii="Arial" w:eastAsia="Times New Roman" w:hAnsi="Arial" w:cs="Arial"/>
          <w:sz w:val="24"/>
          <w:szCs w:val="24"/>
          <w:lang w:eastAsia="en-GB"/>
        </w:rPr>
      </w:pPr>
      <w:r w:rsidRPr="00D30357">
        <w:rPr>
          <w:rFonts w:ascii="Arial" w:eastAsia="Times New Roman" w:hAnsi="Arial" w:cs="Arial"/>
          <w:sz w:val="24"/>
          <w:szCs w:val="24"/>
          <w:lang w:eastAsia="en-GB"/>
        </w:rPr>
        <w:t>Réponse : assurer l’hygiène générale et dentaire de son animal domestique et de ses lieux de repos, sans oublier de se laver les mains après, de bien le nourrir, de le déparasiter régulièrement, de le faire vacciner selon le calendrier propre à son espèce.</w:t>
      </w:r>
    </w:p>
    <w:p w14:paraId="24B58BE0" w14:textId="77777777" w:rsidR="00D30357" w:rsidRPr="00D30357" w:rsidRDefault="00D30357" w:rsidP="00D30357">
      <w:pPr>
        <w:spacing w:after="0" w:line="276" w:lineRule="auto"/>
        <w:ind w:left="-142"/>
        <w:contextualSpacing/>
        <w:rPr>
          <w:rFonts w:ascii="Arial" w:eastAsia="Times New Roman" w:hAnsi="Arial" w:cs="Arial"/>
          <w:sz w:val="24"/>
          <w:szCs w:val="24"/>
          <w:lang w:eastAsia="en-GB"/>
        </w:rPr>
      </w:pPr>
    </w:p>
    <w:p w14:paraId="63C3DBAD" w14:textId="77777777" w:rsidR="00D30357" w:rsidRPr="00D30357" w:rsidRDefault="00D30357" w:rsidP="00D30357">
      <w:pPr>
        <w:numPr>
          <w:ilvl w:val="0"/>
          <w:numId w:val="5"/>
        </w:numPr>
        <w:spacing w:after="0" w:line="276" w:lineRule="auto"/>
        <w:ind w:left="386"/>
        <w:contextualSpacing/>
        <w:rPr>
          <w:rFonts w:ascii="Arial" w:eastAsia="Times New Roman" w:hAnsi="Arial" w:cs="Arial"/>
          <w:sz w:val="24"/>
          <w:szCs w:val="24"/>
          <w:lang w:eastAsia="en-GB"/>
        </w:rPr>
      </w:pPr>
      <w:r w:rsidRPr="00D30357">
        <w:rPr>
          <w:rFonts w:ascii="Arial" w:eastAsia="Times New Roman" w:hAnsi="Arial" w:cs="Arial"/>
          <w:sz w:val="24"/>
          <w:szCs w:val="24"/>
          <w:lang w:eastAsia="en-GB"/>
        </w:rPr>
        <w:t>Que faut-il faire quand l’animal de compagnie tombe malade ?</w:t>
      </w:r>
    </w:p>
    <w:p w14:paraId="6BCF6ABD" w14:textId="77777777" w:rsidR="00D30357" w:rsidRPr="00D30357" w:rsidRDefault="00D30357" w:rsidP="00D30357">
      <w:pPr>
        <w:spacing w:after="0" w:line="276" w:lineRule="auto"/>
        <w:ind w:left="-142"/>
        <w:contextualSpacing/>
        <w:rPr>
          <w:rFonts w:ascii="Arial" w:eastAsia="Times New Roman" w:hAnsi="Arial" w:cs="Arial"/>
          <w:sz w:val="24"/>
          <w:szCs w:val="24"/>
          <w:lang w:eastAsia="en-GB"/>
        </w:rPr>
      </w:pPr>
      <w:r w:rsidRPr="00D30357">
        <w:rPr>
          <w:rFonts w:ascii="Arial" w:eastAsia="Times New Roman" w:hAnsi="Arial" w:cs="Arial"/>
          <w:sz w:val="24"/>
          <w:szCs w:val="24"/>
          <w:lang w:eastAsia="en-GB"/>
        </w:rPr>
        <w:t>Réponse : consulter le vétérinaire avant de lui donner des médicaments. Si ce dernier lui prescrit des antibiotiques, il faut bien suivre l’ordonnance et prendre le traitement préconisé jusqu’au bout même si l’animal va mieux rapidement.</w:t>
      </w:r>
    </w:p>
    <w:p w14:paraId="01FDA5FC" w14:textId="77777777" w:rsidR="002919F8" w:rsidRPr="002919F8" w:rsidRDefault="002919F8" w:rsidP="002919F8">
      <w:pPr>
        <w:rPr>
          <w:rFonts w:ascii="Arial" w:eastAsia="Calibri" w:hAnsi="Arial" w:cs="Arial"/>
          <w:sz w:val="24"/>
          <w:szCs w:val="24"/>
        </w:rPr>
      </w:pPr>
      <w:r w:rsidRPr="002919F8">
        <w:rPr>
          <w:rFonts w:ascii="Arial" w:eastAsia="Calibri" w:hAnsi="Arial" w:cs="Arial"/>
          <w:sz w:val="24"/>
          <w:szCs w:val="24"/>
        </w:rPr>
        <w:br w:type="page"/>
      </w:r>
    </w:p>
    <w:p w14:paraId="2358169E" w14:textId="77777777" w:rsidR="000152E5" w:rsidRDefault="000152E5" w:rsidP="005A385F">
      <w:pPr>
        <w:rPr>
          <w:rFonts w:ascii="Arial" w:hAnsi="Arial" w:cs="Arial"/>
          <w:sz w:val="24"/>
          <w:szCs w:val="24"/>
        </w:rPr>
        <w:sectPr w:rsidR="000152E5" w:rsidSect="005A385F">
          <w:pgSz w:w="11906" w:h="16838"/>
          <w:pgMar w:top="720" w:right="720" w:bottom="720" w:left="720" w:header="708" w:footer="708" w:gutter="0"/>
          <w:cols w:space="708"/>
          <w:docGrid w:linePitch="360"/>
        </w:sectPr>
      </w:pPr>
    </w:p>
    <w:p w14:paraId="275D5632" w14:textId="513B93EB" w:rsidR="005A385F" w:rsidRDefault="00EE6AFE" w:rsidP="005A385F">
      <w:pPr>
        <w:rPr>
          <w:rFonts w:ascii="Arial" w:eastAsia="Calibri" w:hAnsi="Arial" w:cs="Times New Roman"/>
          <w:b/>
          <w:sz w:val="24"/>
          <w:szCs w:val="24"/>
          <w:lang w:eastAsia="en-GB"/>
        </w:rPr>
      </w:pPr>
      <w:r>
        <w:rPr>
          <w:rFonts w:ascii="Arial" w:eastAsia="Calibri" w:hAnsi="Arial" w:cs="Times New Roman"/>
          <w:b/>
          <w:noProof/>
          <w:sz w:val="24"/>
          <w:szCs w:val="24"/>
          <w:lang w:eastAsia="en-GB"/>
        </w:rPr>
        <w:lastRenderedPageBreak/>
        <w:drawing>
          <wp:anchor distT="0" distB="0" distL="114300" distR="114300" simplePos="0" relativeHeight="251677696" behindDoc="0" locked="0" layoutInCell="1" allowOverlap="1" wp14:anchorId="3A487E3D" wp14:editId="5A759590">
            <wp:simplePos x="0" y="0"/>
            <wp:positionH relativeFrom="column">
              <wp:posOffset>9191625</wp:posOffset>
            </wp:positionH>
            <wp:positionV relativeFrom="paragraph">
              <wp:posOffset>-352425</wp:posOffset>
            </wp:positionV>
            <wp:extent cx="756285" cy="780415"/>
            <wp:effectExtent l="0" t="0" r="5715"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780415"/>
                    </a:xfrm>
                    <a:prstGeom prst="rect">
                      <a:avLst/>
                    </a:prstGeom>
                    <a:noFill/>
                  </pic:spPr>
                </pic:pic>
              </a:graphicData>
            </a:graphic>
          </wp:anchor>
        </w:drawing>
      </w:r>
      <w:r w:rsidR="00B171F1" w:rsidRPr="00337E22">
        <w:rPr>
          <w:noProof/>
          <w:lang w:eastAsia="fr-FR"/>
        </w:rPr>
        <mc:AlternateContent>
          <mc:Choice Requires="wps">
            <w:drawing>
              <wp:anchor distT="0" distB="0" distL="114300" distR="114300" simplePos="0" relativeHeight="251666432" behindDoc="1" locked="0" layoutInCell="1" allowOverlap="1" wp14:anchorId="7B0957D5" wp14:editId="3531AD1D">
                <wp:simplePos x="0" y="0"/>
                <wp:positionH relativeFrom="margin">
                  <wp:posOffset>1368743</wp:posOffset>
                </wp:positionH>
                <wp:positionV relativeFrom="paragraph">
                  <wp:posOffset>-1540827</wp:posOffset>
                </wp:positionV>
                <wp:extent cx="6729729" cy="9629775"/>
                <wp:effectExtent l="16510" t="21590" r="12065" b="12065"/>
                <wp:wrapNone/>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729729" cy="96297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B00CA" id="Rectangle 61" o:spid="_x0000_s1026" alt="&quot;&quot;" style="position:absolute;margin-left:107.8pt;margin-top:-121.3pt;width:529.9pt;height:758.25pt;rotation:-90;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" filled="f" strokecolor="#0b7b5d" strokeweight="2.25pt">
                <w10:wrap anchorx="margin"/>
              </v:rect>
            </w:pict>
          </mc:Fallback>
        </mc:AlternateContent>
      </w:r>
      <w:r w:rsidR="00315682" w:rsidRPr="00315682">
        <w:rPr>
          <w:rFonts w:ascii="Arial" w:hAnsi="Arial" w:cs="Arial"/>
          <w:noProof/>
          <w:sz w:val="24"/>
          <w:szCs w:val="24"/>
        </w:rPr>
        <w:drawing>
          <wp:anchor distT="0" distB="0" distL="114300" distR="114300" simplePos="0" relativeHeight="251658240" behindDoc="0" locked="0" layoutInCell="1" allowOverlap="1" wp14:anchorId="55E986A4" wp14:editId="3CA694C7">
            <wp:simplePos x="0" y="0"/>
            <wp:positionH relativeFrom="margin">
              <wp:align>center</wp:align>
            </wp:positionH>
            <wp:positionV relativeFrom="paragraph">
              <wp:posOffset>180975</wp:posOffset>
            </wp:positionV>
            <wp:extent cx="9210675" cy="6291537"/>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210675" cy="6291537"/>
                    </a:xfrm>
                    <a:prstGeom prst="rect">
                      <a:avLst/>
                    </a:prstGeom>
                  </pic:spPr>
                </pic:pic>
              </a:graphicData>
            </a:graphic>
          </wp:anchor>
        </w:drawing>
      </w:r>
      <w:r w:rsidR="000152E5" w:rsidRPr="000152E5">
        <w:rPr>
          <w:rFonts w:ascii="Arial" w:eastAsia="Calibri" w:hAnsi="Arial" w:cs="Times New Roman"/>
          <w:b/>
          <w:sz w:val="24"/>
          <w:szCs w:val="24"/>
          <w:lang w:eastAsia="en-GB"/>
        </w:rPr>
        <w:t>Les cartes</w:t>
      </w:r>
      <w:r w:rsidR="000152E5">
        <w:rPr>
          <w:rFonts w:ascii="Arial" w:eastAsia="Calibri" w:hAnsi="Arial" w:cs="Times New Roman"/>
          <w:b/>
          <w:sz w:val="24"/>
          <w:szCs w:val="24"/>
          <w:lang w:eastAsia="en-GB"/>
        </w:rPr>
        <w:t> :</w:t>
      </w:r>
    </w:p>
    <w:p w14:paraId="2ABF3F8D" w14:textId="7B2D8655" w:rsidR="000152E5" w:rsidRPr="005A385F" w:rsidRDefault="000152E5" w:rsidP="005A385F">
      <w:pPr>
        <w:rPr>
          <w:rFonts w:ascii="Arial" w:hAnsi="Arial" w:cs="Arial"/>
          <w:sz w:val="24"/>
          <w:szCs w:val="24"/>
        </w:rPr>
      </w:pPr>
    </w:p>
    <w:p w14:paraId="567C3855" w14:textId="5DA66378" w:rsidR="00B5643C" w:rsidRDefault="00B5643C">
      <w:pPr>
        <w:rPr>
          <w:rFonts w:ascii="Arial" w:hAnsi="Arial" w:cs="Arial"/>
          <w:sz w:val="24"/>
          <w:szCs w:val="24"/>
        </w:rPr>
      </w:pPr>
    </w:p>
    <w:p w14:paraId="5342CFE1" w14:textId="5864914B" w:rsidR="00315682" w:rsidRDefault="00315682">
      <w:pPr>
        <w:rPr>
          <w:rFonts w:ascii="Arial" w:hAnsi="Arial" w:cs="Arial"/>
          <w:sz w:val="24"/>
          <w:szCs w:val="24"/>
        </w:rPr>
      </w:pPr>
    </w:p>
    <w:p w14:paraId="2526C18A" w14:textId="5ADB960F" w:rsidR="00315682" w:rsidRDefault="00315682">
      <w:pPr>
        <w:rPr>
          <w:rFonts w:ascii="Arial" w:hAnsi="Arial" w:cs="Arial"/>
          <w:sz w:val="24"/>
          <w:szCs w:val="24"/>
        </w:rPr>
      </w:pPr>
    </w:p>
    <w:p w14:paraId="3518AFDE" w14:textId="0F1F9924" w:rsidR="00315682" w:rsidRDefault="00315682">
      <w:pPr>
        <w:rPr>
          <w:rFonts w:ascii="Arial" w:hAnsi="Arial" w:cs="Arial"/>
          <w:sz w:val="24"/>
          <w:szCs w:val="24"/>
        </w:rPr>
      </w:pPr>
    </w:p>
    <w:p w14:paraId="4A42A41D" w14:textId="799EC28D" w:rsidR="00315682" w:rsidRDefault="00315682">
      <w:pPr>
        <w:rPr>
          <w:rFonts w:ascii="Arial" w:hAnsi="Arial" w:cs="Arial"/>
          <w:sz w:val="24"/>
          <w:szCs w:val="24"/>
        </w:rPr>
      </w:pPr>
    </w:p>
    <w:p w14:paraId="5A9A8924" w14:textId="758C15E6" w:rsidR="00315682" w:rsidRDefault="00315682">
      <w:pPr>
        <w:rPr>
          <w:rFonts w:ascii="Arial" w:hAnsi="Arial" w:cs="Arial"/>
          <w:sz w:val="24"/>
          <w:szCs w:val="24"/>
        </w:rPr>
      </w:pPr>
    </w:p>
    <w:p w14:paraId="1A310102" w14:textId="6500654B" w:rsidR="00315682" w:rsidRDefault="00315682">
      <w:pPr>
        <w:rPr>
          <w:rFonts w:ascii="Arial" w:hAnsi="Arial" w:cs="Arial"/>
          <w:sz w:val="24"/>
          <w:szCs w:val="24"/>
        </w:rPr>
      </w:pPr>
    </w:p>
    <w:p w14:paraId="5B3AD798" w14:textId="7B6DCAE4" w:rsidR="00315682" w:rsidRDefault="00315682">
      <w:pPr>
        <w:rPr>
          <w:rFonts w:ascii="Arial" w:hAnsi="Arial" w:cs="Arial"/>
          <w:sz w:val="24"/>
          <w:szCs w:val="24"/>
        </w:rPr>
      </w:pPr>
    </w:p>
    <w:p w14:paraId="3E0D8384" w14:textId="277B2E01" w:rsidR="00315682" w:rsidRDefault="00315682">
      <w:pPr>
        <w:rPr>
          <w:rFonts w:ascii="Arial" w:hAnsi="Arial" w:cs="Arial"/>
          <w:sz w:val="24"/>
          <w:szCs w:val="24"/>
        </w:rPr>
      </w:pPr>
    </w:p>
    <w:p w14:paraId="3BA0A80B" w14:textId="1D5B7302" w:rsidR="00315682" w:rsidRDefault="00315682">
      <w:pPr>
        <w:rPr>
          <w:rFonts w:ascii="Arial" w:hAnsi="Arial" w:cs="Arial"/>
          <w:sz w:val="24"/>
          <w:szCs w:val="24"/>
        </w:rPr>
      </w:pPr>
    </w:p>
    <w:p w14:paraId="5857D25E" w14:textId="3C2E344B" w:rsidR="00315682" w:rsidRDefault="00315682">
      <w:pPr>
        <w:rPr>
          <w:rFonts w:ascii="Arial" w:hAnsi="Arial" w:cs="Arial"/>
          <w:sz w:val="24"/>
          <w:szCs w:val="24"/>
        </w:rPr>
      </w:pPr>
    </w:p>
    <w:p w14:paraId="5398FA69" w14:textId="2ECB6DD4" w:rsidR="00315682" w:rsidRDefault="00315682">
      <w:pPr>
        <w:rPr>
          <w:rFonts w:ascii="Arial" w:hAnsi="Arial" w:cs="Arial"/>
          <w:sz w:val="24"/>
          <w:szCs w:val="24"/>
        </w:rPr>
      </w:pPr>
    </w:p>
    <w:p w14:paraId="4D413621" w14:textId="59C68134" w:rsidR="00315682" w:rsidRDefault="00315682">
      <w:pPr>
        <w:rPr>
          <w:rFonts w:ascii="Arial" w:hAnsi="Arial" w:cs="Arial"/>
          <w:sz w:val="24"/>
          <w:szCs w:val="24"/>
        </w:rPr>
      </w:pPr>
    </w:p>
    <w:p w14:paraId="2F579357" w14:textId="4DBC3637" w:rsidR="00315682" w:rsidRDefault="00315682">
      <w:pPr>
        <w:rPr>
          <w:rFonts w:ascii="Arial" w:hAnsi="Arial" w:cs="Arial"/>
          <w:sz w:val="24"/>
          <w:szCs w:val="24"/>
        </w:rPr>
      </w:pPr>
    </w:p>
    <w:p w14:paraId="4878AC01" w14:textId="586B7BE7" w:rsidR="00315682" w:rsidRDefault="00315682">
      <w:pPr>
        <w:rPr>
          <w:rFonts w:ascii="Arial" w:hAnsi="Arial" w:cs="Arial"/>
          <w:sz w:val="24"/>
          <w:szCs w:val="24"/>
        </w:rPr>
      </w:pPr>
    </w:p>
    <w:p w14:paraId="2E7D2915" w14:textId="129DCE24" w:rsidR="00315682" w:rsidRDefault="00315682">
      <w:pPr>
        <w:rPr>
          <w:rFonts w:ascii="Arial" w:hAnsi="Arial" w:cs="Arial"/>
          <w:sz w:val="24"/>
          <w:szCs w:val="24"/>
        </w:rPr>
      </w:pPr>
    </w:p>
    <w:p w14:paraId="4AFA07CE" w14:textId="750A43AC" w:rsidR="00315682" w:rsidRDefault="00315682">
      <w:pPr>
        <w:rPr>
          <w:rFonts w:ascii="Arial" w:hAnsi="Arial" w:cs="Arial"/>
          <w:sz w:val="24"/>
          <w:szCs w:val="24"/>
        </w:rPr>
      </w:pPr>
    </w:p>
    <w:p w14:paraId="25D31585" w14:textId="2DED68DB" w:rsidR="00315682" w:rsidRDefault="00315682">
      <w:pPr>
        <w:rPr>
          <w:rFonts w:ascii="Arial" w:hAnsi="Arial" w:cs="Arial"/>
          <w:sz w:val="24"/>
          <w:szCs w:val="24"/>
        </w:rPr>
      </w:pPr>
    </w:p>
    <w:p w14:paraId="07DC75B9" w14:textId="2F9CFDB8" w:rsidR="00315682" w:rsidRDefault="00315682">
      <w:pPr>
        <w:rPr>
          <w:rFonts w:ascii="Arial" w:hAnsi="Arial" w:cs="Arial"/>
          <w:sz w:val="24"/>
          <w:szCs w:val="24"/>
        </w:rPr>
      </w:pPr>
    </w:p>
    <w:p w14:paraId="34BE4892" w14:textId="02F2E2E2" w:rsidR="00315682" w:rsidRDefault="00315682">
      <w:pPr>
        <w:rPr>
          <w:rFonts w:ascii="Arial" w:hAnsi="Arial" w:cs="Arial"/>
          <w:sz w:val="24"/>
          <w:szCs w:val="24"/>
        </w:rPr>
      </w:pPr>
    </w:p>
    <w:p w14:paraId="3AF6A369" w14:textId="22E7CC8A" w:rsidR="00315682" w:rsidRDefault="00315682">
      <w:pPr>
        <w:rPr>
          <w:rFonts w:ascii="Arial" w:hAnsi="Arial" w:cs="Arial"/>
          <w:sz w:val="24"/>
          <w:szCs w:val="24"/>
        </w:rPr>
      </w:pPr>
    </w:p>
    <w:p w14:paraId="319E8900" w14:textId="44403AA2" w:rsidR="00315682" w:rsidRDefault="00EE6AFE">
      <w:pPr>
        <w:rPr>
          <w:rFonts w:ascii="Arial" w:hAnsi="Arial" w:cs="Arial"/>
          <w:sz w:val="24"/>
          <w:szCs w:val="24"/>
        </w:rPr>
      </w:pPr>
      <w:r w:rsidRPr="00337E22">
        <w:rPr>
          <w:rFonts w:cs="Arial"/>
          <w:b/>
          <w:bCs/>
          <w:noProof/>
          <w:sz w:val="36"/>
          <w:szCs w:val="36"/>
          <w:lang w:eastAsia="fr-FR"/>
        </w:rPr>
        <w:lastRenderedPageBreak/>
        <w:drawing>
          <wp:anchor distT="0" distB="0" distL="114300" distR="114300" simplePos="0" relativeHeight="251679744" behindDoc="0" locked="0" layoutInCell="1" allowOverlap="1" wp14:anchorId="51D2FE40" wp14:editId="54A92280">
            <wp:simplePos x="0" y="0"/>
            <wp:positionH relativeFrom="column">
              <wp:posOffset>9372600</wp:posOffset>
            </wp:positionH>
            <wp:positionV relativeFrom="paragraph">
              <wp:posOffset>-238125</wp:posOffset>
            </wp:positionV>
            <wp:extent cx="752475" cy="781050"/>
            <wp:effectExtent l="0" t="0" r="9525" b="0"/>
            <wp:wrapNone/>
            <wp:docPr id="95" name="Imag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B171F1" w:rsidRPr="00337E22">
        <w:rPr>
          <w:noProof/>
          <w:lang w:eastAsia="fr-FR"/>
        </w:rPr>
        <mc:AlternateContent>
          <mc:Choice Requires="wps">
            <w:drawing>
              <wp:anchor distT="0" distB="0" distL="114300" distR="114300" simplePos="0" relativeHeight="251668480" behindDoc="1" locked="0" layoutInCell="1" allowOverlap="1" wp14:anchorId="57B70A25" wp14:editId="5845B967">
                <wp:simplePos x="0" y="0"/>
                <wp:positionH relativeFrom="margin">
                  <wp:posOffset>1472883</wp:posOffset>
                </wp:positionH>
                <wp:positionV relativeFrom="paragraph">
                  <wp:posOffset>-1679893</wp:posOffset>
                </wp:positionV>
                <wp:extent cx="6830695" cy="9923780"/>
                <wp:effectExtent l="15558" t="22542" r="23812" b="23813"/>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830695" cy="992378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DD649" id="Rectangle 4" o:spid="_x0000_s1026" alt="&quot;&quot;" style="position:absolute;margin-left:116pt;margin-top:-132.3pt;width:537.85pt;height:781.4pt;rotation:-90;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" filled="f" strokecolor="#0b7b5d" strokeweight="2.25pt">
                <w10:wrap anchorx="margin"/>
              </v:rect>
            </w:pict>
          </mc:Fallback>
        </mc:AlternateContent>
      </w:r>
      <w:r w:rsidR="00B0276C" w:rsidRPr="00B0276C">
        <w:rPr>
          <w:rFonts w:ascii="Arial" w:hAnsi="Arial" w:cs="Arial"/>
          <w:noProof/>
          <w:sz w:val="24"/>
          <w:szCs w:val="24"/>
        </w:rPr>
        <w:drawing>
          <wp:anchor distT="0" distB="0" distL="114300" distR="114300" simplePos="0" relativeHeight="251659264" behindDoc="0" locked="0" layoutInCell="1" allowOverlap="1" wp14:anchorId="5112EB40" wp14:editId="686E1695">
            <wp:simplePos x="0" y="0"/>
            <wp:positionH relativeFrom="margin">
              <wp:align>center</wp:align>
            </wp:positionH>
            <wp:positionV relativeFrom="paragraph">
              <wp:posOffset>-19050</wp:posOffset>
            </wp:positionV>
            <wp:extent cx="9777730" cy="646303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777730" cy="6463030"/>
                    </a:xfrm>
                    <a:prstGeom prst="rect">
                      <a:avLst/>
                    </a:prstGeom>
                  </pic:spPr>
                </pic:pic>
              </a:graphicData>
            </a:graphic>
          </wp:anchor>
        </w:drawing>
      </w:r>
    </w:p>
    <w:p w14:paraId="18D8F597" w14:textId="3A28A49F" w:rsidR="00E97B5F" w:rsidRPr="00E97B5F" w:rsidRDefault="00E97B5F" w:rsidP="00E97B5F">
      <w:pPr>
        <w:rPr>
          <w:rFonts w:ascii="Arial" w:hAnsi="Arial" w:cs="Arial"/>
          <w:sz w:val="24"/>
          <w:szCs w:val="24"/>
        </w:rPr>
      </w:pPr>
    </w:p>
    <w:p w14:paraId="2FDCCCD6" w14:textId="44AAFD51" w:rsidR="00E97B5F" w:rsidRPr="00E97B5F" w:rsidRDefault="00E97B5F" w:rsidP="00E97B5F">
      <w:pPr>
        <w:rPr>
          <w:rFonts w:ascii="Arial" w:hAnsi="Arial" w:cs="Arial"/>
          <w:sz w:val="24"/>
          <w:szCs w:val="24"/>
        </w:rPr>
      </w:pPr>
    </w:p>
    <w:p w14:paraId="6EC4E284" w14:textId="1232D6D8" w:rsidR="00E97B5F" w:rsidRPr="00E97B5F" w:rsidRDefault="00E97B5F" w:rsidP="00E97B5F">
      <w:pPr>
        <w:rPr>
          <w:rFonts w:ascii="Arial" w:hAnsi="Arial" w:cs="Arial"/>
          <w:sz w:val="24"/>
          <w:szCs w:val="24"/>
        </w:rPr>
      </w:pPr>
    </w:p>
    <w:p w14:paraId="4368DDBB" w14:textId="290F30CB" w:rsidR="00E97B5F" w:rsidRPr="00E97B5F" w:rsidRDefault="00E97B5F" w:rsidP="00E97B5F">
      <w:pPr>
        <w:rPr>
          <w:rFonts w:ascii="Arial" w:hAnsi="Arial" w:cs="Arial"/>
          <w:sz w:val="24"/>
          <w:szCs w:val="24"/>
        </w:rPr>
      </w:pPr>
    </w:p>
    <w:p w14:paraId="46CF97C3" w14:textId="24FE00A3" w:rsidR="00E97B5F" w:rsidRPr="00E97B5F" w:rsidRDefault="00E97B5F" w:rsidP="00E97B5F">
      <w:pPr>
        <w:rPr>
          <w:rFonts w:ascii="Arial" w:hAnsi="Arial" w:cs="Arial"/>
          <w:sz w:val="24"/>
          <w:szCs w:val="24"/>
        </w:rPr>
      </w:pPr>
    </w:p>
    <w:p w14:paraId="3F6B3D2A" w14:textId="101646D5" w:rsidR="00E97B5F" w:rsidRPr="00E97B5F" w:rsidRDefault="00E97B5F" w:rsidP="00E97B5F">
      <w:pPr>
        <w:rPr>
          <w:rFonts w:ascii="Arial" w:hAnsi="Arial" w:cs="Arial"/>
          <w:sz w:val="24"/>
          <w:szCs w:val="24"/>
        </w:rPr>
      </w:pPr>
    </w:p>
    <w:p w14:paraId="41A8134C" w14:textId="67F9341B" w:rsidR="00E97B5F" w:rsidRPr="00E97B5F" w:rsidRDefault="00E97B5F" w:rsidP="00E97B5F">
      <w:pPr>
        <w:rPr>
          <w:rFonts w:ascii="Arial" w:hAnsi="Arial" w:cs="Arial"/>
          <w:sz w:val="24"/>
          <w:szCs w:val="24"/>
        </w:rPr>
      </w:pPr>
    </w:p>
    <w:p w14:paraId="5E50E66B" w14:textId="60A48550" w:rsidR="00E97B5F" w:rsidRPr="00E97B5F" w:rsidRDefault="00E97B5F" w:rsidP="00E97B5F">
      <w:pPr>
        <w:rPr>
          <w:rFonts w:ascii="Arial" w:hAnsi="Arial" w:cs="Arial"/>
          <w:sz w:val="24"/>
          <w:szCs w:val="24"/>
        </w:rPr>
      </w:pPr>
    </w:p>
    <w:p w14:paraId="229B443A" w14:textId="399529B5" w:rsidR="00E97B5F" w:rsidRPr="00E97B5F" w:rsidRDefault="00E97B5F" w:rsidP="00E97B5F">
      <w:pPr>
        <w:rPr>
          <w:rFonts w:ascii="Arial" w:hAnsi="Arial" w:cs="Arial"/>
          <w:sz w:val="24"/>
          <w:szCs w:val="24"/>
        </w:rPr>
      </w:pPr>
    </w:p>
    <w:p w14:paraId="2A6DC6EB" w14:textId="5074E7C2" w:rsidR="00E97B5F" w:rsidRPr="00E97B5F" w:rsidRDefault="00E97B5F" w:rsidP="00E97B5F">
      <w:pPr>
        <w:rPr>
          <w:rFonts w:ascii="Arial" w:hAnsi="Arial" w:cs="Arial"/>
          <w:sz w:val="24"/>
          <w:szCs w:val="24"/>
        </w:rPr>
      </w:pPr>
    </w:p>
    <w:p w14:paraId="2FEBD4C5" w14:textId="054E5480" w:rsidR="00E97B5F" w:rsidRPr="00E97B5F" w:rsidRDefault="00E97B5F" w:rsidP="00E97B5F">
      <w:pPr>
        <w:rPr>
          <w:rFonts w:ascii="Arial" w:hAnsi="Arial" w:cs="Arial"/>
          <w:sz w:val="24"/>
          <w:szCs w:val="24"/>
        </w:rPr>
      </w:pPr>
    </w:p>
    <w:p w14:paraId="290C5831" w14:textId="59A01149" w:rsidR="00E97B5F" w:rsidRPr="00E97B5F" w:rsidRDefault="00E97B5F" w:rsidP="00E97B5F">
      <w:pPr>
        <w:rPr>
          <w:rFonts w:ascii="Arial" w:hAnsi="Arial" w:cs="Arial"/>
          <w:sz w:val="24"/>
          <w:szCs w:val="24"/>
        </w:rPr>
      </w:pPr>
    </w:p>
    <w:p w14:paraId="6CC41447" w14:textId="394AE42D" w:rsidR="00E97B5F" w:rsidRPr="00E97B5F" w:rsidRDefault="00E97B5F" w:rsidP="00E97B5F">
      <w:pPr>
        <w:rPr>
          <w:rFonts w:ascii="Arial" w:hAnsi="Arial" w:cs="Arial"/>
          <w:sz w:val="24"/>
          <w:szCs w:val="24"/>
        </w:rPr>
      </w:pPr>
    </w:p>
    <w:p w14:paraId="092059E8" w14:textId="3925DEAA" w:rsidR="00E97B5F" w:rsidRPr="00E97B5F" w:rsidRDefault="00E97B5F" w:rsidP="00E97B5F">
      <w:pPr>
        <w:rPr>
          <w:rFonts w:ascii="Arial" w:hAnsi="Arial" w:cs="Arial"/>
          <w:sz w:val="24"/>
          <w:szCs w:val="24"/>
        </w:rPr>
      </w:pPr>
    </w:p>
    <w:p w14:paraId="7CDC013C" w14:textId="1F286711" w:rsidR="00E97B5F" w:rsidRPr="00E97B5F" w:rsidRDefault="00E97B5F" w:rsidP="00E97B5F">
      <w:pPr>
        <w:rPr>
          <w:rFonts w:ascii="Arial" w:hAnsi="Arial" w:cs="Arial"/>
          <w:sz w:val="24"/>
          <w:szCs w:val="24"/>
        </w:rPr>
      </w:pPr>
    </w:p>
    <w:p w14:paraId="6C06ABD9" w14:textId="56FB9845" w:rsidR="00E97B5F" w:rsidRPr="00E97B5F" w:rsidRDefault="00E97B5F" w:rsidP="00E97B5F">
      <w:pPr>
        <w:rPr>
          <w:rFonts w:ascii="Arial" w:hAnsi="Arial" w:cs="Arial"/>
          <w:sz w:val="24"/>
          <w:szCs w:val="24"/>
        </w:rPr>
      </w:pPr>
    </w:p>
    <w:p w14:paraId="0D0D7366" w14:textId="5810CBD9" w:rsidR="00E97B5F" w:rsidRPr="00E97B5F" w:rsidRDefault="00E97B5F" w:rsidP="00E97B5F">
      <w:pPr>
        <w:rPr>
          <w:rFonts w:ascii="Arial" w:hAnsi="Arial" w:cs="Arial"/>
          <w:sz w:val="24"/>
          <w:szCs w:val="24"/>
        </w:rPr>
      </w:pPr>
    </w:p>
    <w:p w14:paraId="17691BBA" w14:textId="36596485" w:rsidR="00E97B5F" w:rsidRPr="00E97B5F" w:rsidRDefault="00E97B5F" w:rsidP="00E97B5F">
      <w:pPr>
        <w:rPr>
          <w:rFonts w:ascii="Arial" w:hAnsi="Arial" w:cs="Arial"/>
          <w:sz w:val="24"/>
          <w:szCs w:val="24"/>
        </w:rPr>
      </w:pPr>
    </w:p>
    <w:p w14:paraId="1E7213C4" w14:textId="196D0AB1" w:rsidR="00E97B5F" w:rsidRPr="00E97B5F" w:rsidRDefault="00E97B5F" w:rsidP="00E97B5F">
      <w:pPr>
        <w:rPr>
          <w:rFonts w:ascii="Arial" w:hAnsi="Arial" w:cs="Arial"/>
          <w:sz w:val="24"/>
          <w:szCs w:val="24"/>
        </w:rPr>
      </w:pPr>
    </w:p>
    <w:p w14:paraId="073FDC88" w14:textId="37FBF1AC" w:rsidR="00E97B5F" w:rsidRDefault="00E97B5F" w:rsidP="00E97B5F">
      <w:pPr>
        <w:rPr>
          <w:rFonts w:ascii="Arial" w:hAnsi="Arial" w:cs="Arial"/>
          <w:sz w:val="24"/>
          <w:szCs w:val="24"/>
        </w:rPr>
      </w:pPr>
    </w:p>
    <w:p w14:paraId="57732A07" w14:textId="78202083" w:rsidR="00E97B5F" w:rsidRDefault="00E97B5F" w:rsidP="00E97B5F">
      <w:pPr>
        <w:rPr>
          <w:rFonts w:ascii="Arial" w:hAnsi="Arial" w:cs="Arial"/>
          <w:sz w:val="24"/>
          <w:szCs w:val="24"/>
        </w:rPr>
      </w:pPr>
    </w:p>
    <w:p w14:paraId="038C36DB" w14:textId="35212D60" w:rsidR="00E97B5F" w:rsidRDefault="00E97B5F" w:rsidP="00E97B5F">
      <w:pPr>
        <w:rPr>
          <w:rFonts w:ascii="Arial" w:hAnsi="Arial" w:cs="Arial"/>
          <w:sz w:val="24"/>
          <w:szCs w:val="24"/>
        </w:rPr>
      </w:pPr>
    </w:p>
    <w:p w14:paraId="54D69018" w14:textId="63275ED8" w:rsidR="00E97B5F" w:rsidRDefault="00EE6AFE" w:rsidP="00E97B5F">
      <w:pPr>
        <w:rPr>
          <w:rFonts w:ascii="Arial" w:hAnsi="Arial" w:cs="Arial"/>
          <w:sz w:val="24"/>
          <w:szCs w:val="24"/>
        </w:rPr>
      </w:pPr>
      <w:r w:rsidRPr="00337E22">
        <w:rPr>
          <w:rFonts w:cs="Arial"/>
          <w:b/>
          <w:bCs/>
          <w:noProof/>
          <w:sz w:val="36"/>
          <w:szCs w:val="36"/>
          <w:lang w:eastAsia="fr-FR"/>
        </w:rPr>
        <w:lastRenderedPageBreak/>
        <w:drawing>
          <wp:anchor distT="0" distB="0" distL="114300" distR="114300" simplePos="0" relativeHeight="251681792" behindDoc="0" locked="0" layoutInCell="1" allowOverlap="1" wp14:anchorId="37ED8588" wp14:editId="30B3FC0B">
            <wp:simplePos x="0" y="0"/>
            <wp:positionH relativeFrom="column">
              <wp:posOffset>9363075</wp:posOffset>
            </wp:positionH>
            <wp:positionV relativeFrom="paragraph">
              <wp:posOffset>-323850</wp:posOffset>
            </wp:positionV>
            <wp:extent cx="752475" cy="781050"/>
            <wp:effectExtent l="0" t="0" r="9525"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B171F1" w:rsidRPr="00337E22">
        <w:rPr>
          <w:noProof/>
          <w:lang w:eastAsia="fr-FR"/>
        </w:rPr>
        <mc:AlternateContent>
          <mc:Choice Requires="wps">
            <w:drawing>
              <wp:anchor distT="0" distB="0" distL="114300" distR="114300" simplePos="0" relativeHeight="251670528" behindDoc="1" locked="0" layoutInCell="1" allowOverlap="1" wp14:anchorId="684D7B48" wp14:editId="5BC5C247">
                <wp:simplePos x="0" y="0"/>
                <wp:positionH relativeFrom="margin">
                  <wp:posOffset>1743076</wp:posOffset>
                </wp:positionH>
                <wp:positionV relativeFrom="paragraph">
                  <wp:posOffset>-1791335</wp:posOffset>
                </wp:positionV>
                <wp:extent cx="6290310" cy="9808210"/>
                <wp:effectExtent l="12700" t="25400" r="27940" b="279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6290310" cy="980821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91D34" id="Rectangle 5" o:spid="_x0000_s1026" alt="&quot;&quot;" style="position:absolute;margin-left:137.25pt;margin-top:-141.05pt;width:495.3pt;height:772.3pt;rotation:-90;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" filled="f" strokecolor="#0b7b5d" strokeweight="2.25pt">
                <w10:wrap anchorx="margin"/>
              </v:rect>
            </w:pict>
          </mc:Fallback>
        </mc:AlternateContent>
      </w:r>
      <w:r w:rsidR="008315E5" w:rsidRPr="008315E5">
        <w:rPr>
          <w:rFonts w:ascii="Arial" w:hAnsi="Arial" w:cs="Arial"/>
          <w:noProof/>
          <w:sz w:val="24"/>
          <w:szCs w:val="24"/>
        </w:rPr>
        <w:drawing>
          <wp:anchor distT="0" distB="0" distL="114300" distR="114300" simplePos="0" relativeHeight="251660288" behindDoc="0" locked="0" layoutInCell="1" allowOverlap="1" wp14:anchorId="790ACB32" wp14:editId="5A36A619">
            <wp:simplePos x="0" y="0"/>
            <wp:positionH relativeFrom="margin">
              <wp:align>center</wp:align>
            </wp:positionH>
            <wp:positionV relativeFrom="paragraph">
              <wp:posOffset>228600</wp:posOffset>
            </wp:positionV>
            <wp:extent cx="9777730" cy="37579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777730" cy="3757930"/>
                    </a:xfrm>
                    <a:prstGeom prst="rect">
                      <a:avLst/>
                    </a:prstGeom>
                  </pic:spPr>
                </pic:pic>
              </a:graphicData>
            </a:graphic>
          </wp:anchor>
        </w:drawing>
      </w:r>
    </w:p>
    <w:p w14:paraId="726B0D4B" w14:textId="086523A1" w:rsidR="008315E5" w:rsidRPr="008315E5" w:rsidRDefault="008315E5" w:rsidP="008315E5">
      <w:pPr>
        <w:rPr>
          <w:rFonts w:ascii="Arial" w:hAnsi="Arial" w:cs="Arial"/>
          <w:sz w:val="24"/>
          <w:szCs w:val="24"/>
        </w:rPr>
      </w:pPr>
    </w:p>
    <w:p w14:paraId="1DCE6975" w14:textId="5E37FC6D" w:rsidR="008315E5" w:rsidRPr="008315E5" w:rsidRDefault="008315E5" w:rsidP="008315E5">
      <w:pPr>
        <w:rPr>
          <w:rFonts w:ascii="Arial" w:hAnsi="Arial" w:cs="Arial"/>
          <w:sz w:val="24"/>
          <w:szCs w:val="24"/>
        </w:rPr>
      </w:pPr>
    </w:p>
    <w:p w14:paraId="161D50FC" w14:textId="162C3A62" w:rsidR="008315E5" w:rsidRPr="008315E5" w:rsidRDefault="008315E5" w:rsidP="008315E5">
      <w:pPr>
        <w:rPr>
          <w:rFonts w:ascii="Arial" w:hAnsi="Arial" w:cs="Arial"/>
          <w:sz w:val="24"/>
          <w:szCs w:val="24"/>
        </w:rPr>
      </w:pPr>
    </w:p>
    <w:p w14:paraId="2C209758" w14:textId="795ACEED" w:rsidR="008315E5" w:rsidRPr="008315E5" w:rsidRDefault="008315E5" w:rsidP="008315E5">
      <w:pPr>
        <w:rPr>
          <w:rFonts w:ascii="Arial" w:hAnsi="Arial" w:cs="Arial"/>
          <w:sz w:val="24"/>
          <w:szCs w:val="24"/>
        </w:rPr>
      </w:pPr>
    </w:p>
    <w:p w14:paraId="2BC150A3" w14:textId="779225B0" w:rsidR="008315E5" w:rsidRPr="008315E5" w:rsidRDefault="008315E5" w:rsidP="008315E5">
      <w:pPr>
        <w:rPr>
          <w:rFonts w:ascii="Arial" w:hAnsi="Arial" w:cs="Arial"/>
          <w:sz w:val="24"/>
          <w:szCs w:val="24"/>
        </w:rPr>
      </w:pPr>
    </w:p>
    <w:p w14:paraId="3F4CB02D" w14:textId="7C0F90BA" w:rsidR="008315E5" w:rsidRPr="008315E5" w:rsidRDefault="008315E5" w:rsidP="008315E5">
      <w:pPr>
        <w:rPr>
          <w:rFonts w:ascii="Arial" w:hAnsi="Arial" w:cs="Arial"/>
          <w:sz w:val="24"/>
          <w:szCs w:val="24"/>
        </w:rPr>
      </w:pPr>
    </w:p>
    <w:p w14:paraId="7C301C5D" w14:textId="5CBD1218" w:rsidR="008315E5" w:rsidRPr="008315E5" w:rsidRDefault="008315E5" w:rsidP="008315E5">
      <w:pPr>
        <w:rPr>
          <w:rFonts w:ascii="Arial" w:hAnsi="Arial" w:cs="Arial"/>
          <w:sz w:val="24"/>
          <w:szCs w:val="24"/>
        </w:rPr>
      </w:pPr>
    </w:p>
    <w:p w14:paraId="5C6C1BBA" w14:textId="6B0D1821" w:rsidR="008315E5" w:rsidRPr="008315E5" w:rsidRDefault="008315E5" w:rsidP="008315E5">
      <w:pPr>
        <w:rPr>
          <w:rFonts w:ascii="Arial" w:hAnsi="Arial" w:cs="Arial"/>
          <w:sz w:val="24"/>
          <w:szCs w:val="24"/>
        </w:rPr>
      </w:pPr>
    </w:p>
    <w:p w14:paraId="0C307EAC" w14:textId="3B7836BF" w:rsidR="008315E5" w:rsidRPr="008315E5" w:rsidRDefault="008315E5" w:rsidP="008315E5">
      <w:pPr>
        <w:rPr>
          <w:rFonts w:ascii="Arial" w:hAnsi="Arial" w:cs="Arial"/>
          <w:sz w:val="24"/>
          <w:szCs w:val="24"/>
        </w:rPr>
      </w:pPr>
    </w:p>
    <w:p w14:paraId="0DD901F3" w14:textId="47F87A8E" w:rsidR="008315E5" w:rsidRPr="008315E5" w:rsidRDefault="008315E5" w:rsidP="008315E5">
      <w:pPr>
        <w:rPr>
          <w:rFonts w:ascii="Arial" w:hAnsi="Arial" w:cs="Arial"/>
          <w:sz w:val="24"/>
          <w:szCs w:val="24"/>
        </w:rPr>
      </w:pPr>
    </w:p>
    <w:p w14:paraId="1B962278" w14:textId="69B50625" w:rsidR="008315E5" w:rsidRPr="008315E5" w:rsidRDefault="008315E5" w:rsidP="008315E5">
      <w:pPr>
        <w:rPr>
          <w:rFonts w:ascii="Arial" w:hAnsi="Arial" w:cs="Arial"/>
          <w:sz w:val="24"/>
          <w:szCs w:val="24"/>
        </w:rPr>
      </w:pPr>
    </w:p>
    <w:p w14:paraId="60B9AE41" w14:textId="7FAD4849" w:rsidR="008315E5" w:rsidRPr="008315E5" w:rsidRDefault="008315E5" w:rsidP="008315E5">
      <w:pPr>
        <w:rPr>
          <w:rFonts w:ascii="Arial" w:hAnsi="Arial" w:cs="Arial"/>
          <w:sz w:val="24"/>
          <w:szCs w:val="24"/>
        </w:rPr>
      </w:pPr>
    </w:p>
    <w:p w14:paraId="2702410C" w14:textId="1C862501" w:rsidR="008315E5" w:rsidRPr="008315E5" w:rsidRDefault="008315E5" w:rsidP="008315E5">
      <w:pPr>
        <w:rPr>
          <w:rFonts w:ascii="Arial" w:hAnsi="Arial" w:cs="Arial"/>
          <w:sz w:val="24"/>
          <w:szCs w:val="24"/>
        </w:rPr>
      </w:pPr>
    </w:p>
    <w:p w14:paraId="61466151" w14:textId="308A9D6C" w:rsidR="008315E5" w:rsidRDefault="008315E5" w:rsidP="008315E5">
      <w:pPr>
        <w:rPr>
          <w:rFonts w:ascii="Arial" w:hAnsi="Arial" w:cs="Arial"/>
          <w:sz w:val="24"/>
          <w:szCs w:val="24"/>
        </w:rPr>
      </w:pPr>
    </w:p>
    <w:p w14:paraId="5F3321E1" w14:textId="5BE3D09C" w:rsidR="008315E5" w:rsidRDefault="008315E5" w:rsidP="008315E5">
      <w:pPr>
        <w:tabs>
          <w:tab w:val="left" w:pos="4980"/>
        </w:tabs>
        <w:rPr>
          <w:rFonts w:ascii="Arial" w:hAnsi="Arial" w:cs="Arial"/>
          <w:sz w:val="24"/>
          <w:szCs w:val="24"/>
        </w:rPr>
      </w:pPr>
      <w:r>
        <w:rPr>
          <w:rFonts w:ascii="Arial" w:hAnsi="Arial" w:cs="Arial"/>
          <w:sz w:val="24"/>
          <w:szCs w:val="24"/>
        </w:rPr>
        <w:tab/>
      </w:r>
    </w:p>
    <w:p w14:paraId="745937F1" w14:textId="1A5FAAC7" w:rsidR="00D1744C" w:rsidRDefault="00D1744C" w:rsidP="008315E5">
      <w:pPr>
        <w:tabs>
          <w:tab w:val="left" w:pos="4980"/>
        </w:tabs>
        <w:rPr>
          <w:rFonts w:ascii="Arial" w:hAnsi="Arial" w:cs="Arial"/>
          <w:sz w:val="24"/>
          <w:szCs w:val="24"/>
        </w:rPr>
      </w:pPr>
    </w:p>
    <w:p w14:paraId="054A2935" w14:textId="091B9772" w:rsidR="00D1744C" w:rsidRDefault="00D1744C" w:rsidP="008315E5">
      <w:pPr>
        <w:tabs>
          <w:tab w:val="left" w:pos="4980"/>
        </w:tabs>
        <w:rPr>
          <w:rFonts w:ascii="Arial" w:hAnsi="Arial" w:cs="Arial"/>
          <w:sz w:val="24"/>
          <w:szCs w:val="24"/>
        </w:rPr>
      </w:pPr>
    </w:p>
    <w:p w14:paraId="028DA4F1" w14:textId="0EFD71B1" w:rsidR="00D1744C" w:rsidRDefault="00D1744C" w:rsidP="008315E5">
      <w:pPr>
        <w:tabs>
          <w:tab w:val="left" w:pos="4980"/>
        </w:tabs>
        <w:rPr>
          <w:rFonts w:ascii="Arial" w:hAnsi="Arial" w:cs="Arial"/>
          <w:sz w:val="24"/>
          <w:szCs w:val="24"/>
        </w:rPr>
      </w:pPr>
    </w:p>
    <w:p w14:paraId="2BFF595D" w14:textId="7E1408E4" w:rsidR="00D1744C" w:rsidRDefault="00D1744C" w:rsidP="008315E5">
      <w:pPr>
        <w:tabs>
          <w:tab w:val="left" w:pos="4980"/>
        </w:tabs>
        <w:rPr>
          <w:rFonts w:ascii="Arial" w:hAnsi="Arial" w:cs="Arial"/>
          <w:sz w:val="24"/>
          <w:szCs w:val="24"/>
        </w:rPr>
      </w:pPr>
    </w:p>
    <w:p w14:paraId="61A6174D" w14:textId="3BD8C435" w:rsidR="00D1744C" w:rsidRDefault="00D1744C" w:rsidP="008315E5">
      <w:pPr>
        <w:tabs>
          <w:tab w:val="left" w:pos="4980"/>
        </w:tabs>
        <w:rPr>
          <w:rFonts w:ascii="Arial" w:hAnsi="Arial" w:cs="Arial"/>
          <w:sz w:val="24"/>
          <w:szCs w:val="24"/>
        </w:rPr>
      </w:pPr>
    </w:p>
    <w:p w14:paraId="05EBF9ED" w14:textId="48DFB650" w:rsidR="00D1744C" w:rsidRDefault="00D1744C" w:rsidP="008315E5">
      <w:pPr>
        <w:tabs>
          <w:tab w:val="left" w:pos="4980"/>
        </w:tabs>
        <w:rPr>
          <w:rFonts w:ascii="Arial" w:hAnsi="Arial" w:cs="Arial"/>
          <w:sz w:val="24"/>
          <w:szCs w:val="24"/>
        </w:rPr>
      </w:pPr>
    </w:p>
    <w:p w14:paraId="49620443" w14:textId="504A5914" w:rsidR="00D1744C" w:rsidRDefault="00D1744C" w:rsidP="008315E5">
      <w:pPr>
        <w:tabs>
          <w:tab w:val="left" w:pos="4980"/>
        </w:tabs>
        <w:rPr>
          <w:rFonts w:ascii="Arial" w:hAnsi="Arial" w:cs="Arial"/>
          <w:sz w:val="24"/>
          <w:szCs w:val="24"/>
        </w:rPr>
      </w:pPr>
    </w:p>
    <w:p w14:paraId="58AAE73E" w14:textId="77777777" w:rsidR="001A6D3D" w:rsidRDefault="001A6D3D" w:rsidP="008315E5">
      <w:pPr>
        <w:tabs>
          <w:tab w:val="left" w:pos="4980"/>
        </w:tabs>
        <w:rPr>
          <w:rFonts w:ascii="Arial" w:hAnsi="Arial" w:cs="Arial"/>
          <w:sz w:val="24"/>
          <w:szCs w:val="24"/>
        </w:rPr>
        <w:sectPr w:rsidR="001A6D3D" w:rsidSect="000152E5">
          <w:pgSz w:w="16838" w:h="11906" w:orient="landscape"/>
          <w:pgMar w:top="720" w:right="720" w:bottom="720" w:left="720" w:header="709" w:footer="709" w:gutter="0"/>
          <w:cols w:space="708"/>
          <w:docGrid w:linePitch="360"/>
        </w:sectPr>
      </w:pPr>
    </w:p>
    <w:p w14:paraId="1FF2FFEB" w14:textId="77777777" w:rsidR="001A6D3D" w:rsidRPr="001A6D3D" w:rsidRDefault="001A6D3D" w:rsidP="001A6D3D">
      <w:pPr>
        <w:spacing w:after="0" w:line="276" w:lineRule="auto"/>
        <w:jc w:val="center"/>
        <w:outlineLvl w:val="0"/>
        <w:rPr>
          <w:rFonts w:ascii="Arial" w:eastAsia="Calibri" w:hAnsi="Arial" w:cs="Arial"/>
          <w:b/>
          <w:sz w:val="44"/>
          <w:szCs w:val="44"/>
        </w:rPr>
      </w:pPr>
      <w:r w:rsidRPr="001A6D3D">
        <w:rPr>
          <w:rFonts w:ascii="Arial" w:eastAsia="Calibri" w:hAnsi="Arial" w:cs="Arial"/>
          <w:b/>
          <w:sz w:val="44"/>
          <w:szCs w:val="44"/>
        </w:rPr>
        <w:lastRenderedPageBreak/>
        <w:t>Animaux de compagnie</w:t>
      </w:r>
    </w:p>
    <w:p w14:paraId="4F482CD5" w14:textId="5643C7E2" w:rsidR="00D1744C" w:rsidRDefault="001A6D3D" w:rsidP="001A6D3D">
      <w:pPr>
        <w:tabs>
          <w:tab w:val="left" w:pos="4980"/>
        </w:tabs>
        <w:jc w:val="center"/>
        <w:rPr>
          <w:rFonts w:ascii="Arial" w:eastAsia="Calibri" w:hAnsi="Arial" w:cs="Times New Roman"/>
          <w:b/>
          <w:bCs/>
          <w:sz w:val="36"/>
          <w:szCs w:val="36"/>
        </w:rPr>
      </w:pPr>
      <w:r w:rsidRPr="001A6D3D">
        <w:rPr>
          <w:rFonts w:ascii="Arial" w:eastAsia="Calibri" w:hAnsi="Arial" w:cs="Times New Roman"/>
          <w:b/>
          <w:bCs/>
          <w:sz w:val="36"/>
          <w:szCs w:val="36"/>
        </w:rPr>
        <w:t>Jeu memory – Règles du jeu</w:t>
      </w:r>
    </w:p>
    <w:p w14:paraId="7979D3F7" w14:textId="5FD44B83" w:rsidR="001A6D3D" w:rsidRDefault="00B171F1" w:rsidP="001A6D3D">
      <w:pPr>
        <w:tabs>
          <w:tab w:val="left" w:pos="4980"/>
        </w:tabs>
        <w:jc w:val="center"/>
        <w:rPr>
          <w:rFonts w:ascii="Arial" w:eastAsia="Calibri" w:hAnsi="Arial" w:cs="Times New Roman"/>
          <w:b/>
          <w:bCs/>
          <w:sz w:val="36"/>
          <w:szCs w:val="36"/>
        </w:rPr>
      </w:pPr>
      <w:r w:rsidRPr="00337E22">
        <w:rPr>
          <w:b/>
          <w:bCs/>
          <w:noProof/>
          <w:sz w:val="36"/>
          <w:szCs w:val="36"/>
          <w:lang w:eastAsia="fr-FR"/>
        </w:rPr>
        <w:drawing>
          <wp:anchor distT="0" distB="0" distL="114300" distR="114300" simplePos="0" relativeHeight="251664384" behindDoc="0" locked="0" layoutInCell="1" allowOverlap="1" wp14:anchorId="78BA143E" wp14:editId="59A95839">
            <wp:simplePos x="0" y="0"/>
            <wp:positionH relativeFrom="column">
              <wp:posOffset>6286500</wp:posOffset>
            </wp:positionH>
            <wp:positionV relativeFrom="paragraph">
              <wp:posOffset>159385</wp:posOffset>
            </wp:positionV>
            <wp:extent cx="752475" cy="781050"/>
            <wp:effectExtent l="0" t="0" r="9525" b="0"/>
            <wp:wrapNone/>
            <wp:docPr id="98" name="Imag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1A6D3D" w:rsidRPr="001A6D3D">
        <w:rPr>
          <w:rFonts w:ascii="Arial" w:eastAsia="Calibri" w:hAnsi="Arial" w:cs="Times New Roman"/>
          <w:b/>
          <w:bCs/>
          <w:sz w:val="36"/>
          <w:szCs w:val="36"/>
        </w:rPr>
        <w:t>Document complémentaire élève</w:t>
      </w:r>
    </w:p>
    <w:p w14:paraId="15E64F08" w14:textId="0D0FB4D1" w:rsidR="001A6D3D" w:rsidRDefault="00B171F1" w:rsidP="001A6D3D">
      <w:pPr>
        <w:tabs>
          <w:tab w:val="left" w:pos="4980"/>
        </w:tabs>
        <w:jc w:val="center"/>
        <w:rPr>
          <w:rFonts w:ascii="Arial" w:eastAsia="Calibri" w:hAnsi="Arial" w:cs="Times New Roman"/>
          <w:b/>
          <w:bCs/>
          <w:sz w:val="36"/>
          <w:szCs w:val="36"/>
        </w:rPr>
      </w:pPr>
      <w:r w:rsidRPr="00337E22">
        <w:rPr>
          <w:noProof/>
          <w:lang w:eastAsia="fr-FR"/>
        </w:rPr>
        <mc:AlternateContent>
          <mc:Choice Requires="wps">
            <w:drawing>
              <wp:anchor distT="0" distB="0" distL="114300" distR="114300" simplePos="0" relativeHeight="251662336" behindDoc="1" locked="0" layoutInCell="1" allowOverlap="1" wp14:anchorId="540531A3" wp14:editId="432A8326">
                <wp:simplePos x="0" y="0"/>
                <wp:positionH relativeFrom="margin">
                  <wp:align>center</wp:align>
                </wp:positionH>
                <wp:positionV relativeFrom="paragraph">
                  <wp:posOffset>57150</wp:posOffset>
                </wp:positionV>
                <wp:extent cx="6953250" cy="6151245"/>
                <wp:effectExtent l="19050" t="19050" r="19050" b="20955"/>
                <wp:wrapNone/>
                <wp:docPr id="97" name="Rectangle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15124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AA9A80" id="Rectangle 97" o:spid="_x0000_s1026" alt="&quot;&quot;" style="position:absolute;margin-left:0;margin-top:4.5pt;width:547.5pt;height:484.3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" filled="f" strokecolor="#0b7b5d" strokeweight="2.25pt">
                <w10:wrap anchorx="margin"/>
              </v:rect>
            </w:pict>
          </mc:Fallback>
        </mc:AlternateContent>
      </w:r>
    </w:p>
    <w:p w14:paraId="242710EB" w14:textId="77777777" w:rsidR="00215F98" w:rsidRPr="00215F98" w:rsidRDefault="00215F98" w:rsidP="00215F98">
      <w:pPr>
        <w:spacing w:after="0" w:line="276" w:lineRule="auto"/>
        <w:outlineLvl w:val="1"/>
        <w:rPr>
          <w:rFonts w:ascii="Arial" w:eastAsia="Times New Roman" w:hAnsi="Arial" w:cs="Arial"/>
          <w:b/>
          <w:sz w:val="28"/>
          <w:szCs w:val="24"/>
          <w:lang w:eastAsia="en-GB"/>
        </w:rPr>
      </w:pPr>
      <w:r w:rsidRPr="00215F98">
        <w:rPr>
          <w:rFonts w:ascii="Arial" w:eastAsia="Times New Roman" w:hAnsi="Arial" w:cs="Arial"/>
          <w:b/>
          <w:sz w:val="28"/>
          <w:szCs w:val="24"/>
          <w:lang w:eastAsia="en-GB"/>
        </w:rPr>
        <w:t>Règles du jeu</w:t>
      </w:r>
    </w:p>
    <w:p w14:paraId="09C0BF59" w14:textId="77777777" w:rsidR="00215F98" w:rsidRPr="00215F98" w:rsidRDefault="00215F98" w:rsidP="00215F98">
      <w:pPr>
        <w:spacing w:after="0" w:line="276" w:lineRule="auto"/>
        <w:rPr>
          <w:rFonts w:ascii="Arial" w:eastAsia="Calibri" w:hAnsi="Arial" w:cs="Times New Roman"/>
          <w:sz w:val="24"/>
          <w:szCs w:val="24"/>
          <w:lang w:eastAsia="en-GB"/>
        </w:rPr>
      </w:pPr>
    </w:p>
    <w:p w14:paraId="427960BF"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Le but du jeu est de faire des paires de carte en associant une carte de la santé de l’humain (couleur bleue) à une carte de la santé de l’animal domestique (couleur jaune)</w:t>
      </w:r>
    </w:p>
    <w:p w14:paraId="458147B1" w14:textId="77777777" w:rsidR="00215F98" w:rsidRPr="00215F98" w:rsidRDefault="00215F98" w:rsidP="00215F98">
      <w:pPr>
        <w:spacing w:after="0" w:line="276" w:lineRule="auto"/>
        <w:ind w:left="720"/>
        <w:contextualSpacing/>
        <w:rPr>
          <w:rFonts w:ascii="Arial" w:eastAsia="Calibri" w:hAnsi="Arial" w:cs="Times New Roman"/>
          <w:sz w:val="24"/>
          <w:szCs w:val="24"/>
        </w:rPr>
      </w:pPr>
    </w:p>
    <w:p w14:paraId="0BA83602"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Constituer deux équipes, une pour la santé de l’humain (couleur bleue) et une pour la santé de l’animal de compagnie (couleur jaune).</w:t>
      </w:r>
    </w:p>
    <w:p w14:paraId="4F2CA2FF" w14:textId="77777777" w:rsidR="00215F98" w:rsidRPr="00215F98" w:rsidRDefault="00215F98" w:rsidP="00215F98">
      <w:pPr>
        <w:spacing w:after="0" w:line="276" w:lineRule="auto"/>
        <w:rPr>
          <w:rFonts w:ascii="Arial" w:eastAsia="Calibri" w:hAnsi="Arial" w:cs="Times New Roman"/>
          <w:sz w:val="24"/>
          <w:szCs w:val="24"/>
        </w:rPr>
      </w:pPr>
    </w:p>
    <w:p w14:paraId="7E75FA48"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Mélanger puis étaler toutes les cartes sur une table de façon à ce qu’on ne puisse pas les lire.</w:t>
      </w:r>
    </w:p>
    <w:p w14:paraId="0F0FA0B5" w14:textId="77777777" w:rsidR="00215F98" w:rsidRPr="00215F98" w:rsidRDefault="00215F98" w:rsidP="00215F98">
      <w:pPr>
        <w:spacing w:after="0" w:line="276" w:lineRule="auto"/>
        <w:rPr>
          <w:rFonts w:ascii="Arial" w:eastAsia="Calibri" w:hAnsi="Arial" w:cs="Times New Roman"/>
          <w:sz w:val="24"/>
          <w:szCs w:val="24"/>
        </w:rPr>
      </w:pPr>
    </w:p>
    <w:p w14:paraId="6594FFAA"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Un joueur de chaque équipe retourne à tour de rôle une carte de sa propre couleur.</w:t>
      </w:r>
    </w:p>
    <w:p w14:paraId="20211AA4" w14:textId="77777777" w:rsidR="00215F98" w:rsidRPr="00215F98" w:rsidRDefault="00215F98" w:rsidP="00215F98">
      <w:pPr>
        <w:spacing w:after="0" w:line="276" w:lineRule="auto"/>
        <w:rPr>
          <w:rFonts w:ascii="Arial" w:eastAsia="Calibri" w:hAnsi="Arial" w:cs="Times New Roman"/>
          <w:sz w:val="24"/>
          <w:szCs w:val="24"/>
        </w:rPr>
      </w:pPr>
    </w:p>
    <w:p w14:paraId="3107BF0D"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Tous les joueurs essaient de mémoriser l’emplacement des cartes.</w:t>
      </w:r>
    </w:p>
    <w:p w14:paraId="1139156A" w14:textId="77777777" w:rsidR="00215F98" w:rsidRPr="00215F98" w:rsidRDefault="00215F98" w:rsidP="00215F98">
      <w:pPr>
        <w:spacing w:after="0" w:line="276" w:lineRule="auto"/>
        <w:rPr>
          <w:rFonts w:ascii="Arial" w:eastAsia="Calibri" w:hAnsi="Arial" w:cs="Times New Roman"/>
          <w:sz w:val="24"/>
          <w:szCs w:val="24"/>
        </w:rPr>
      </w:pPr>
    </w:p>
    <w:p w14:paraId="55F7461E"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Quand un joueur pense avoir mémorisé un « couple » de cartes et que c’est son tour, il peut garder ce couple et pourra rejouer. L’équipe obtient un point par couple de cartes mémorisées.</w:t>
      </w:r>
    </w:p>
    <w:p w14:paraId="0A49D919" w14:textId="77777777" w:rsidR="00215F98" w:rsidRPr="00215F98" w:rsidRDefault="00215F98" w:rsidP="00215F98">
      <w:pPr>
        <w:spacing w:after="0" w:line="276" w:lineRule="auto"/>
        <w:rPr>
          <w:rFonts w:ascii="Arial" w:eastAsia="Calibri" w:hAnsi="Arial" w:cs="Times New Roman"/>
          <w:sz w:val="24"/>
          <w:szCs w:val="24"/>
        </w:rPr>
      </w:pPr>
    </w:p>
    <w:p w14:paraId="4E1A52A6"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Attention, si un joueur se trompe, il doit rendre un couple de cartes déjà accumulé par son équipe à l’autre équipe.</w:t>
      </w:r>
    </w:p>
    <w:p w14:paraId="62E1777B" w14:textId="77777777" w:rsidR="00215F98" w:rsidRPr="00215F98" w:rsidRDefault="00215F98" w:rsidP="00215F98">
      <w:pPr>
        <w:spacing w:after="0" w:line="276" w:lineRule="auto"/>
        <w:rPr>
          <w:rFonts w:ascii="Arial" w:eastAsia="Calibri" w:hAnsi="Arial" w:cs="Times New Roman"/>
          <w:sz w:val="24"/>
          <w:szCs w:val="24"/>
        </w:rPr>
      </w:pPr>
    </w:p>
    <w:p w14:paraId="7EB186F7"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Il existe une carte de santé animale qui n’a pas d’équivalent de santé humaine (« Je déparasite mon animal de compagnie »). L’équipe qui retourne cette carte doit rendre un couple de cartes à l’autre équipe.</w:t>
      </w:r>
    </w:p>
    <w:p w14:paraId="7B93B766" w14:textId="77777777" w:rsidR="00215F98" w:rsidRPr="00215F98" w:rsidRDefault="00215F98" w:rsidP="00215F98">
      <w:pPr>
        <w:spacing w:after="0" w:line="276" w:lineRule="auto"/>
        <w:rPr>
          <w:rFonts w:ascii="Arial" w:eastAsia="Calibri" w:hAnsi="Arial" w:cs="Times New Roman"/>
          <w:sz w:val="24"/>
          <w:szCs w:val="24"/>
        </w:rPr>
      </w:pPr>
    </w:p>
    <w:p w14:paraId="6CEFC60E" w14:textId="77777777" w:rsidR="00215F98" w:rsidRPr="00215F98" w:rsidRDefault="00215F98" w:rsidP="00215F98">
      <w:pPr>
        <w:numPr>
          <w:ilvl w:val="0"/>
          <w:numId w:val="6"/>
        </w:numPr>
        <w:spacing w:after="0" w:line="276" w:lineRule="auto"/>
        <w:contextualSpacing/>
        <w:rPr>
          <w:rFonts w:ascii="Arial" w:eastAsia="Calibri" w:hAnsi="Arial" w:cs="Times New Roman"/>
          <w:sz w:val="24"/>
          <w:szCs w:val="24"/>
        </w:rPr>
      </w:pPr>
      <w:r w:rsidRPr="00215F98">
        <w:rPr>
          <w:rFonts w:ascii="Arial" w:eastAsia="Calibri" w:hAnsi="Arial" w:cs="Times New Roman"/>
          <w:sz w:val="24"/>
          <w:szCs w:val="24"/>
        </w:rPr>
        <w:t>L’équipe qui a obtenu le plus de couples de cartes gagne.</w:t>
      </w:r>
    </w:p>
    <w:p w14:paraId="2AB2536E" w14:textId="77777777" w:rsidR="001A6D3D" w:rsidRPr="001A6D3D" w:rsidRDefault="001A6D3D" w:rsidP="001A6D3D">
      <w:pPr>
        <w:tabs>
          <w:tab w:val="left" w:pos="4980"/>
        </w:tabs>
        <w:rPr>
          <w:rFonts w:ascii="Arial" w:hAnsi="Arial" w:cs="Arial"/>
          <w:b/>
          <w:bCs/>
          <w:sz w:val="24"/>
          <w:szCs w:val="24"/>
        </w:rPr>
      </w:pPr>
    </w:p>
    <w:sectPr w:rsidR="001A6D3D" w:rsidRPr="001A6D3D" w:rsidSect="001A6D3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93D58" w14:textId="77777777" w:rsidR="00A22295" w:rsidRDefault="00A22295" w:rsidP="00315682">
      <w:pPr>
        <w:spacing w:after="0" w:line="240" w:lineRule="auto"/>
      </w:pPr>
      <w:r>
        <w:separator/>
      </w:r>
    </w:p>
  </w:endnote>
  <w:endnote w:type="continuationSeparator" w:id="0">
    <w:p w14:paraId="0058A37B" w14:textId="77777777" w:rsidR="00A22295" w:rsidRDefault="00A22295" w:rsidP="0031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BF40" w14:textId="77777777" w:rsidR="00A22295" w:rsidRDefault="00A22295" w:rsidP="00315682">
      <w:pPr>
        <w:spacing w:after="0" w:line="240" w:lineRule="auto"/>
      </w:pPr>
      <w:r>
        <w:separator/>
      </w:r>
    </w:p>
  </w:footnote>
  <w:footnote w:type="continuationSeparator" w:id="0">
    <w:p w14:paraId="50A71A73" w14:textId="77777777" w:rsidR="00A22295" w:rsidRDefault="00A22295" w:rsidP="00315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71"/>
    <w:multiLevelType w:val="hybridMultilevel"/>
    <w:tmpl w:val="704A3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5D38D7"/>
    <w:multiLevelType w:val="hybridMultilevel"/>
    <w:tmpl w:val="886AD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95EAC"/>
    <w:multiLevelType w:val="hybridMultilevel"/>
    <w:tmpl w:val="B76C3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115BB1"/>
    <w:multiLevelType w:val="hybridMultilevel"/>
    <w:tmpl w:val="DD2472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5F"/>
    <w:rsid w:val="000152E5"/>
    <w:rsid w:val="000D744D"/>
    <w:rsid w:val="00131F4A"/>
    <w:rsid w:val="001A6D3D"/>
    <w:rsid w:val="00215F98"/>
    <w:rsid w:val="002919F8"/>
    <w:rsid w:val="00315682"/>
    <w:rsid w:val="005A385F"/>
    <w:rsid w:val="00694883"/>
    <w:rsid w:val="008315E5"/>
    <w:rsid w:val="009C4941"/>
    <w:rsid w:val="00A22295"/>
    <w:rsid w:val="00AC0694"/>
    <w:rsid w:val="00B0276C"/>
    <w:rsid w:val="00B171F1"/>
    <w:rsid w:val="00B5643C"/>
    <w:rsid w:val="00D1744C"/>
    <w:rsid w:val="00D30357"/>
    <w:rsid w:val="00E97B5F"/>
    <w:rsid w:val="00EE6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6AAB"/>
  <w15:chartTrackingRefBased/>
  <w15:docId w15:val="{9EB6D3CB-E4E9-4B88-8BE5-0A0CE60D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385F"/>
    <w:pPr>
      <w:spacing w:after="0" w:line="276" w:lineRule="auto"/>
      <w:jc w:val="center"/>
      <w:outlineLvl w:val="0"/>
    </w:pPr>
    <w:rPr>
      <w:rFonts w:ascii="Arial" w:hAnsi="Arial" w:cs="Arial"/>
      <w:b/>
      <w:sz w:val="44"/>
      <w:szCs w:val="44"/>
    </w:rPr>
  </w:style>
  <w:style w:type="paragraph" w:styleId="Titre2">
    <w:name w:val="heading 2"/>
    <w:basedOn w:val="Normal"/>
    <w:next w:val="Normal"/>
    <w:link w:val="Titre2Car"/>
    <w:uiPriority w:val="9"/>
    <w:semiHidden/>
    <w:unhideWhenUsed/>
    <w:qFormat/>
    <w:rsid w:val="005A38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385F"/>
    <w:rPr>
      <w:rFonts w:ascii="Arial" w:hAnsi="Arial" w:cs="Arial"/>
      <w:b/>
      <w:sz w:val="44"/>
      <w:szCs w:val="44"/>
    </w:rPr>
  </w:style>
  <w:style w:type="character" w:customStyle="1" w:styleId="Titre2Car">
    <w:name w:val="Titre 2 Car"/>
    <w:basedOn w:val="Policepardfaut"/>
    <w:link w:val="Titre2"/>
    <w:uiPriority w:val="9"/>
    <w:semiHidden/>
    <w:rsid w:val="005A385F"/>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315682"/>
    <w:pPr>
      <w:tabs>
        <w:tab w:val="center" w:pos="4536"/>
        <w:tab w:val="right" w:pos="9072"/>
      </w:tabs>
      <w:spacing w:after="0" w:line="240" w:lineRule="auto"/>
    </w:pPr>
  </w:style>
  <w:style w:type="character" w:customStyle="1" w:styleId="En-tteCar">
    <w:name w:val="En-tête Car"/>
    <w:basedOn w:val="Policepardfaut"/>
    <w:link w:val="En-tte"/>
    <w:uiPriority w:val="99"/>
    <w:rsid w:val="00315682"/>
  </w:style>
  <w:style w:type="paragraph" w:styleId="Pieddepage">
    <w:name w:val="footer"/>
    <w:basedOn w:val="Normal"/>
    <w:link w:val="PieddepageCar"/>
    <w:uiPriority w:val="99"/>
    <w:unhideWhenUsed/>
    <w:rsid w:val="003156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21</cp:revision>
  <dcterms:created xsi:type="dcterms:W3CDTF">2025-11-25T10:30:00Z</dcterms:created>
  <dcterms:modified xsi:type="dcterms:W3CDTF">2025-11-25T12:16:00Z</dcterms:modified>
</cp:coreProperties>
</file>