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67ED8" w14:textId="4551F2F8" w:rsidR="009A0BEC" w:rsidRDefault="009A0BEC" w:rsidP="009A0BEC">
      <w:pPr>
        <w:pStyle w:val="Titre1"/>
      </w:pPr>
      <w:r>
        <w:t>Fiche info – anciens</w:t>
      </w:r>
      <w:r>
        <w:br/>
        <w:t xml:space="preserve">C’est quoi </w:t>
      </w:r>
      <w:r w:rsidR="00E7500A">
        <w:t xml:space="preserve">une </w:t>
      </w:r>
      <w:r w:rsidR="00D25707">
        <w:t>conjonctivite (œil rouge)</w:t>
      </w:r>
      <w:r>
        <w:t> ?</w:t>
      </w:r>
    </w:p>
    <w:p w14:paraId="2573700F" w14:textId="589EBF2C" w:rsidR="009A0BEC" w:rsidRDefault="009A0BEC" w:rsidP="009A0BEC"/>
    <w:p w14:paraId="33F42628" w14:textId="20C21816" w:rsidR="009A0BEC" w:rsidRDefault="00D716EE" w:rsidP="009A0BEC">
      <w:pPr>
        <w:rPr>
          <w:rFonts w:ascii="Arial" w:hAnsi="Arial" w:cs="Arial"/>
        </w:rPr>
      </w:pPr>
      <w:r w:rsidRPr="0043337D">
        <w:rPr>
          <w:b/>
          <w:bCs/>
          <w:noProof/>
          <w:lang w:eastAsia="fr-FR"/>
        </w:rPr>
        <w:drawing>
          <wp:anchor distT="0" distB="0" distL="114300" distR="114300" simplePos="0" relativeHeight="251664384" behindDoc="0" locked="0" layoutInCell="1" allowOverlap="1" wp14:anchorId="20995440" wp14:editId="40D0E899">
            <wp:simplePos x="0" y="0"/>
            <wp:positionH relativeFrom="column">
              <wp:posOffset>3187700</wp:posOffset>
            </wp:positionH>
            <wp:positionV relativeFrom="paragraph">
              <wp:posOffset>128905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12A9AC10" w14:textId="24CE7DF0" w:rsidR="00A4059D" w:rsidRDefault="00A4059D" w:rsidP="009A0BEC">
      <w:pPr>
        <w:rPr>
          <w:rFonts w:ascii="Arial" w:hAnsi="Arial" w:cs="Arial"/>
        </w:rPr>
      </w:pPr>
    </w:p>
    <w:p w14:paraId="3FD09828" w14:textId="1F5ED88D" w:rsidR="00D413F2" w:rsidRDefault="00E7500A" w:rsidP="009A0BEC">
      <w:pPr>
        <w:rPr>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14:anchorId="1B6FF76D" wp14:editId="00CC9A29">
                <wp:simplePos x="0" y="0"/>
                <wp:positionH relativeFrom="column">
                  <wp:posOffset>-203200</wp:posOffset>
                </wp:positionH>
                <wp:positionV relativeFrom="paragraph">
                  <wp:posOffset>205105</wp:posOffset>
                </wp:positionV>
                <wp:extent cx="7010400" cy="7226300"/>
                <wp:effectExtent l="12700" t="12700" r="1270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72263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341F0" id="Rectangle 1" o:spid="_x0000_s1026" alt="&quot;&quot;" style="position:absolute;margin-left:-16pt;margin-top:16.15pt;width:552pt;height:5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" filled="f" strokecolor="#0b7b5d" strokeweight="2.25pt"/>
            </w:pict>
          </mc:Fallback>
        </mc:AlternateContent>
      </w:r>
    </w:p>
    <w:p w14:paraId="7C1C7CBD" w14:textId="6EB01266" w:rsidR="00E7500A" w:rsidRDefault="00E7500A" w:rsidP="009A0BEC">
      <w:pPr>
        <w:rPr>
          <w:rFonts w:ascii="Arial" w:hAnsi="Arial" w:cs="Arial"/>
        </w:rPr>
      </w:pPr>
    </w:p>
    <w:p w14:paraId="57C566C2" w14:textId="77777777" w:rsidR="00D716EE" w:rsidRDefault="00D716EE" w:rsidP="009A0BEC">
      <w:pPr>
        <w:rPr>
          <w:rFonts w:ascii="Arial" w:hAnsi="Arial" w:cs="Arial"/>
        </w:rPr>
        <w:sectPr w:rsidR="00D716EE" w:rsidSect="009A0BEC">
          <w:pgSz w:w="11906" w:h="16838"/>
          <w:pgMar w:top="720" w:right="720" w:bottom="720" w:left="720" w:header="708" w:footer="708" w:gutter="0"/>
          <w:cols w:space="708"/>
          <w:docGrid w:linePitch="360"/>
        </w:sectPr>
      </w:pPr>
    </w:p>
    <w:p w14:paraId="706C1C4A" w14:textId="5430945B" w:rsidR="00A4059D" w:rsidRDefault="00A4059D" w:rsidP="009A0BEC">
      <w:pPr>
        <w:rPr>
          <w:rFonts w:ascii="Arial" w:hAnsi="Arial" w:cs="Arial"/>
        </w:rPr>
      </w:pPr>
    </w:p>
    <w:p w14:paraId="423A2EBF" w14:textId="075FB076" w:rsidR="003A5E73" w:rsidRDefault="003A5E73" w:rsidP="00E7500A">
      <w:pPr>
        <w:spacing w:line="276" w:lineRule="auto"/>
        <w:rPr>
          <w:rFonts w:ascii="Arial" w:hAnsi="Arial" w:cs="Arial"/>
        </w:rPr>
        <w:sectPr w:rsidR="003A5E73" w:rsidSect="00D716EE">
          <w:type w:val="continuous"/>
          <w:pgSz w:w="11906" w:h="16838"/>
          <w:pgMar w:top="720" w:right="720" w:bottom="720" w:left="720" w:header="708" w:footer="708" w:gutter="0"/>
          <w:cols w:num="2" w:space="708"/>
          <w:docGrid w:linePitch="360"/>
        </w:sectPr>
      </w:pPr>
    </w:p>
    <w:p w14:paraId="5A841941" w14:textId="77777777" w:rsidR="00D25707" w:rsidRDefault="00D25707" w:rsidP="00E7500A">
      <w:pPr>
        <w:spacing w:line="276" w:lineRule="auto"/>
        <w:rPr>
          <w:rFonts w:ascii="Arial" w:hAnsi="Arial" w:cs="Arial"/>
          <w:iCs/>
        </w:rPr>
      </w:pPr>
    </w:p>
    <w:p w14:paraId="0CB8A681" w14:textId="77777777" w:rsidR="00D25707" w:rsidRDefault="00D25707" w:rsidP="00E7500A">
      <w:pPr>
        <w:spacing w:line="276" w:lineRule="auto"/>
        <w:rPr>
          <w:rFonts w:ascii="Arial" w:hAnsi="Arial" w:cs="Arial"/>
          <w:iCs/>
        </w:rPr>
      </w:pPr>
    </w:p>
    <w:p w14:paraId="091BC177" w14:textId="77777777" w:rsidR="00D25707" w:rsidRDefault="00D25707" w:rsidP="00E7500A">
      <w:pPr>
        <w:spacing w:line="276" w:lineRule="auto"/>
        <w:rPr>
          <w:rFonts w:ascii="Arial" w:hAnsi="Arial" w:cs="Arial"/>
          <w:iCs/>
        </w:rPr>
      </w:pPr>
    </w:p>
    <w:p w14:paraId="3D6F6749" w14:textId="19BD2AB3" w:rsidR="00D716EE" w:rsidRDefault="00D25707" w:rsidP="00E7500A">
      <w:pPr>
        <w:spacing w:line="276" w:lineRule="auto"/>
        <w:rPr>
          <w:rFonts w:ascii="Arial" w:hAnsi="Arial" w:cs="Arial"/>
          <w:iCs/>
        </w:rPr>
      </w:pPr>
      <w:r w:rsidRPr="008B7F9E">
        <w:rPr>
          <w:rFonts w:ascii="Arial" w:hAnsi="Arial" w:cs="Arial"/>
          <w:noProof/>
        </w:rPr>
        <w:drawing>
          <wp:inline distT="0" distB="0" distL="0" distR="0" wp14:anchorId="598E081E" wp14:editId="21D027D1">
            <wp:extent cx="2133600" cy="1435100"/>
            <wp:effectExtent l="0" t="0" r="0" b="0"/>
            <wp:docPr id="2" name="Image 2" descr="Conjonctivite virale&#10;Image Wikipedia Commons.&#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njonctivite virale&#10;Image Wikipedia Commons.&#1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1435100"/>
                    </a:xfrm>
                    <a:prstGeom prst="rect">
                      <a:avLst/>
                    </a:prstGeom>
                    <a:noFill/>
                    <a:ln>
                      <a:noFill/>
                    </a:ln>
                  </pic:spPr>
                </pic:pic>
              </a:graphicData>
            </a:graphic>
          </wp:inline>
        </w:drawing>
      </w:r>
    </w:p>
    <w:p w14:paraId="098E5298" w14:textId="34033E67" w:rsidR="00D25707" w:rsidRDefault="00D25707" w:rsidP="00E7500A">
      <w:pPr>
        <w:spacing w:line="276" w:lineRule="auto"/>
        <w:rPr>
          <w:rFonts w:ascii="Arial" w:hAnsi="Arial" w:cs="Arial"/>
          <w:iCs/>
        </w:rPr>
      </w:pPr>
      <w:r w:rsidRPr="008B7F9E">
        <w:rPr>
          <w:rFonts w:ascii="Arial" w:hAnsi="Arial" w:cs="Arial"/>
        </w:rPr>
        <w:t>Conjonctivite virale</w:t>
      </w:r>
      <w:r w:rsidRPr="008B7F9E">
        <w:rPr>
          <w:rFonts w:ascii="Arial" w:hAnsi="Arial" w:cs="Arial"/>
        </w:rPr>
        <w:br/>
        <w:t xml:space="preserve">Image </w:t>
      </w:r>
      <w:proofErr w:type="spellStart"/>
      <w:r w:rsidRPr="008B7F9E">
        <w:rPr>
          <w:rFonts w:ascii="Arial" w:hAnsi="Arial" w:cs="Arial"/>
        </w:rPr>
        <w:t>Wikipedia</w:t>
      </w:r>
      <w:proofErr w:type="spellEnd"/>
      <w:r w:rsidRPr="008B7F9E">
        <w:rPr>
          <w:rFonts w:ascii="Arial" w:hAnsi="Arial" w:cs="Arial"/>
        </w:rPr>
        <w:t xml:space="preserve"> Commons.</w:t>
      </w:r>
    </w:p>
    <w:p w14:paraId="6EB40919" w14:textId="77777777" w:rsidR="003A5E73" w:rsidRDefault="003A5E73" w:rsidP="00E7500A">
      <w:pPr>
        <w:spacing w:line="276" w:lineRule="auto"/>
        <w:rPr>
          <w:rFonts w:ascii="Arial" w:hAnsi="Arial" w:cs="Arial"/>
        </w:rPr>
      </w:pPr>
    </w:p>
    <w:p w14:paraId="22323DEA" w14:textId="4994521E" w:rsidR="003A5E73" w:rsidRDefault="003A5E73" w:rsidP="00E7500A">
      <w:pPr>
        <w:spacing w:line="276" w:lineRule="auto"/>
        <w:rPr>
          <w:rFonts w:ascii="Arial" w:hAnsi="Arial" w:cs="Arial"/>
        </w:rPr>
      </w:pPr>
    </w:p>
    <w:p w14:paraId="36016542" w14:textId="0F545F2D" w:rsidR="00D716EE" w:rsidRDefault="00D25707" w:rsidP="00D25707">
      <w:pPr>
        <w:spacing w:line="276" w:lineRule="auto"/>
        <w:rPr>
          <w:rFonts w:ascii="Arial" w:hAnsi="Arial" w:cs="Arial"/>
          <w:iCs/>
        </w:rPr>
      </w:pPr>
      <w:r w:rsidRPr="008B7F9E">
        <w:rPr>
          <w:rFonts w:ascii="Arial" w:hAnsi="Arial" w:cs="Arial"/>
          <w:noProof/>
        </w:rPr>
        <w:drawing>
          <wp:inline distT="0" distB="0" distL="0" distR="0" wp14:anchorId="56D431A8" wp14:editId="60A217B4">
            <wp:extent cx="2222500" cy="1435100"/>
            <wp:effectExtent l="0" t="0" r="0" b="0"/>
            <wp:docPr id="3" name="Image 3" descr="Conjonctivite bactérienne&#10;Image Wikipedia Commons. &#10;Photo Credit Tanalai at en.wikipedia&#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njonctivite bactérienne&#10;Image Wikipedia Commons. &#10;Photo Credit Tanalai at en.wikipedia&#10;"/>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2500" cy="1435100"/>
                    </a:xfrm>
                    <a:prstGeom prst="rect">
                      <a:avLst/>
                    </a:prstGeom>
                    <a:noFill/>
                    <a:ln>
                      <a:noFill/>
                    </a:ln>
                  </pic:spPr>
                </pic:pic>
              </a:graphicData>
            </a:graphic>
          </wp:inline>
        </w:drawing>
      </w:r>
    </w:p>
    <w:p w14:paraId="32D3FF2A" w14:textId="54D242C3" w:rsidR="00D25707" w:rsidRPr="00D25707" w:rsidRDefault="00D25707" w:rsidP="00D25707">
      <w:pPr>
        <w:spacing w:line="276" w:lineRule="auto"/>
        <w:rPr>
          <w:rFonts w:ascii="Arial" w:hAnsi="Arial" w:cs="Arial"/>
          <w:lang w:val="en-US"/>
        </w:rPr>
      </w:pPr>
      <w:r w:rsidRPr="008B7F9E">
        <w:rPr>
          <w:rFonts w:ascii="Arial" w:hAnsi="Arial" w:cs="Arial"/>
        </w:rPr>
        <w:t>Conjonctivite bactérienne</w:t>
      </w:r>
      <w:r w:rsidRPr="008B7F9E">
        <w:rPr>
          <w:rFonts w:ascii="Arial" w:hAnsi="Arial" w:cs="Arial"/>
        </w:rPr>
        <w:br/>
        <w:t xml:space="preserve">Image </w:t>
      </w:r>
      <w:proofErr w:type="spellStart"/>
      <w:r w:rsidRPr="008B7F9E">
        <w:rPr>
          <w:rFonts w:ascii="Arial" w:hAnsi="Arial" w:cs="Arial"/>
        </w:rPr>
        <w:t>Wikipedia</w:t>
      </w:r>
      <w:proofErr w:type="spellEnd"/>
      <w:r w:rsidRPr="008B7F9E">
        <w:rPr>
          <w:rFonts w:ascii="Arial" w:hAnsi="Arial" w:cs="Arial"/>
        </w:rPr>
        <w:t xml:space="preserve"> Commons. </w:t>
      </w:r>
      <w:r w:rsidRPr="008B7F9E">
        <w:rPr>
          <w:rFonts w:ascii="Arial" w:hAnsi="Arial" w:cs="Arial"/>
        </w:rPr>
        <w:br/>
      </w:r>
      <w:r w:rsidRPr="008B7F9E">
        <w:rPr>
          <w:rFonts w:ascii="Arial" w:hAnsi="Arial" w:cs="Arial"/>
          <w:lang w:val="en-US"/>
        </w:rPr>
        <w:t xml:space="preserve">Photo Credit </w:t>
      </w:r>
      <w:proofErr w:type="spellStart"/>
      <w:r w:rsidRPr="008B7F9E">
        <w:rPr>
          <w:rFonts w:ascii="Arial" w:hAnsi="Arial" w:cs="Arial"/>
          <w:lang w:val="en-US"/>
        </w:rPr>
        <w:t>Tanalai</w:t>
      </w:r>
      <w:proofErr w:type="spellEnd"/>
      <w:r w:rsidRPr="008B7F9E">
        <w:rPr>
          <w:rFonts w:ascii="Arial" w:hAnsi="Arial" w:cs="Arial"/>
          <w:lang w:val="en-US"/>
        </w:rPr>
        <w:t xml:space="preserve"> at </w:t>
      </w:r>
      <w:proofErr w:type="spellStart"/>
      <w:proofErr w:type="gramStart"/>
      <w:r w:rsidRPr="008B7F9E">
        <w:rPr>
          <w:rFonts w:ascii="Arial" w:hAnsi="Arial" w:cs="Arial"/>
          <w:lang w:val="en-US"/>
        </w:rPr>
        <w:t>en.wikipedia</w:t>
      </w:r>
      <w:proofErr w:type="spellEnd"/>
      <w:proofErr w:type="gramEnd"/>
    </w:p>
    <w:p w14:paraId="3EFD1DCD" w14:textId="77777777" w:rsidR="00D25707" w:rsidRDefault="00D25707" w:rsidP="00D25707">
      <w:pPr>
        <w:spacing w:line="276" w:lineRule="auto"/>
        <w:rPr>
          <w:rFonts w:ascii="Arial" w:hAnsi="Arial" w:cs="Arial"/>
          <w:lang w:val="en-US"/>
        </w:rPr>
      </w:pPr>
      <w:r>
        <w:rPr>
          <w:rFonts w:ascii="Arial" w:hAnsi="Arial" w:cs="Arial"/>
          <w:lang w:val="en-US"/>
        </w:rPr>
        <w:br w:type="column"/>
      </w:r>
    </w:p>
    <w:p w14:paraId="69220DB2" w14:textId="77777777" w:rsidR="00D25707" w:rsidRDefault="00D25707" w:rsidP="00D25707">
      <w:pPr>
        <w:spacing w:line="276" w:lineRule="auto"/>
        <w:rPr>
          <w:rFonts w:ascii="Arial" w:hAnsi="Arial" w:cs="Arial"/>
          <w:lang w:val="en-US"/>
        </w:rPr>
      </w:pPr>
    </w:p>
    <w:p w14:paraId="3C8C1D4E" w14:textId="77777777" w:rsidR="00D25707" w:rsidRDefault="00D25707" w:rsidP="00D25707">
      <w:pPr>
        <w:spacing w:line="276" w:lineRule="auto"/>
        <w:rPr>
          <w:rFonts w:ascii="Arial" w:hAnsi="Arial" w:cs="Arial"/>
          <w:lang w:val="en-US"/>
        </w:rPr>
      </w:pPr>
    </w:p>
    <w:p w14:paraId="72C91F9D" w14:textId="1F105570" w:rsidR="00D25707" w:rsidRDefault="00D25707" w:rsidP="00D25707">
      <w:pPr>
        <w:spacing w:line="276" w:lineRule="auto"/>
        <w:rPr>
          <w:rFonts w:ascii="Arial" w:hAnsi="Arial" w:cs="Arial"/>
        </w:rPr>
      </w:pPr>
      <w:r w:rsidRPr="008B7F9E">
        <w:rPr>
          <w:rFonts w:ascii="Arial" w:hAnsi="Arial" w:cs="Arial"/>
        </w:rPr>
        <w:t>La conjonctivite est un gonflement du blanc de l'œil habituellement dû à une infection virale mais cela peut aussi être dû à une bactérie</w:t>
      </w:r>
      <w:r>
        <w:rPr>
          <w:rFonts w:ascii="Arial" w:hAnsi="Arial" w:cs="Arial"/>
        </w:rPr>
        <w:t>.</w:t>
      </w:r>
    </w:p>
    <w:p w14:paraId="50AA7B0F" w14:textId="77777777" w:rsidR="00D25707" w:rsidRPr="008B7F9E" w:rsidRDefault="00D25707" w:rsidP="00D25707">
      <w:pPr>
        <w:spacing w:line="276" w:lineRule="auto"/>
        <w:rPr>
          <w:rFonts w:ascii="Arial" w:hAnsi="Arial" w:cs="Arial"/>
        </w:rPr>
      </w:pPr>
    </w:p>
    <w:p w14:paraId="28CEC2BF" w14:textId="373FD254" w:rsidR="00D25707" w:rsidRDefault="00D25707" w:rsidP="00D25707">
      <w:pPr>
        <w:spacing w:line="276" w:lineRule="auto"/>
        <w:rPr>
          <w:rFonts w:ascii="Arial" w:hAnsi="Arial" w:cs="Arial"/>
        </w:rPr>
      </w:pPr>
      <w:r w:rsidRPr="008B7F9E">
        <w:rPr>
          <w:rFonts w:ascii="Arial" w:hAnsi="Arial" w:cs="Arial"/>
        </w:rPr>
        <w:t>La conjonctivite peut provoquer des démangeaisons, rougeurs et gonflements au niveau des yeux, qui peuvent couler en produisant un liquide clair ou des sécrétions jaunâtres qui peuvent coller les paupières. Souvent les deux yeux sont atteints.</w:t>
      </w:r>
    </w:p>
    <w:p w14:paraId="2674BF3A" w14:textId="77777777" w:rsidR="00D25707" w:rsidRPr="008B7F9E" w:rsidRDefault="00D25707" w:rsidP="00D25707">
      <w:pPr>
        <w:spacing w:line="276" w:lineRule="auto"/>
        <w:rPr>
          <w:rFonts w:ascii="Arial" w:hAnsi="Arial" w:cs="Arial"/>
        </w:rPr>
      </w:pPr>
    </w:p>
    <w:p w14:paraId="05D5F038" w14:textId="77777777" w:rsidR="00D25707" w:rsidRDefault="00D25707" w:rsidP="00D25707">
      <w:pPr>
        <w:spacing w:line="276" w:lineRule="auto"/>
        <w:rPr>
          <w:rFonts w:ascii="Arial" w:hAnsi="Arial" w:cs="Arial"/>
        </w:rPr>
      </w:pPr>
      <w:r w:rsidRPr="008B7F9E">
        <w:rPr>
          <w:rFonts w:ascii="Arial" w:hAnsi="Arial" w:cs="Arial"/>
        </w:rPr>
        <w:t xml:space="preserve">Cela se transmet généralement par contact avec les sécrétions oculaires d'une personne infectée, par l'intermédiaire des mains, des serviettes et des gants de toilette mais aussi par les gouttelettes projetées lors de la toux ou des éternuements. </w:t>
      </w:r>
    </w:p>
    <w:p w14:paraId="1F11E4D8" w14:textId="67D8DE52" w:rsidR="00D25707" w:rsidRDefault="00D25707" w:rsidP="00D25707">
      <w:pPr>
        <w:spacing w:line="276" w:lineRule="auto"/>
        <w:rPr>
          <w:rFonts w:ascii="Arial" w:hAnsi="Arial" w:cs="Arial"/>
        </w:rPr>
      </w:pPr>
      <w:r>
        <w:rPr>
          <w:rFonts w:ascii="Arial" w:hAnsi="Arial" w:cs="Arial"/>
        </w:rPr>
        <w:br/>
      </w:r>
      <w:r w:rsidRPr="008B7F9E">
        <w:rPr>
          <w:rFonts w:ascii="Arial" w:hAnsi="Arial" w:cs="Arial"/>
        </w:rPr>
        <w:t>Le lavage des mains et l'utilisation de mouchoirs à usage unique réduisent le risque de transmission. Il veut mieux également d'éviter de se frotter les yeux sans s'être lavé les mains auparavant.</w:t>
      </w:r>
    </w:p>
    <w:p w14:paraId="4B040388" w14:textId="77777777" w:rsidR="00D716EE" w:rsidRDefault="00D716EE" w:rsidP="00E7500A">
      <w:pPr>
        <w:spacing w:line="276" w:lineRule="auto"/>
        <w:rPr>
          <w:rFonts w:ascii="Arial" w:hAnsi="Arial" w:cs="Arial"/>
        </w:rPr>
        <w:sectPr w:rsidR="00D716EE" w:rsidSect="00D716EE">
          <w:type w:val="continuous"/>
          <w:pgSz w:w="11906" w:h="16838"/>
          <w:pgMar w:top="720" w:right="720" w:bottom="720" w:left="720" w:header="708" w:footer="708" w:gutter="0"/>
          <w:cols w:num="2" w:space="710" w:equalWidth="0">
            <w:col w:w="3742" w:space="710"/>
            <w:col w:w="6014"/>
          </w:cols>
          <w:docGrid w:linePitch="360"/>
        </w:sectPr>
      </w:pPr>
    </w:p>
    <w:p w14:paraId="5A5E73D3" w14:textId="77777777" w:rsidR="00E7500A" w:rsidRDefault="00E7500A" w:rsidP="00E7500A">
      <w:pPr>
        <w:spacing w:line="276" w:lineRule="auto"/>
        <w:rPr>
          <w:rFonts w:ascii="Arial" w:hAnsi="Arial" w:cs="Arial"/>
        </w:rPr>
      </w:pPr>
    </w:p>
    <w:p w14:paraId="420DB022" w14:textId="69AAD947" w:rsidR="003A5E73" w:rsidRDefault="003A5E73" w:rsidP="00E7500A">
      <w:pPr>
        <w:spacing w:line="276" w:lineRule="auto"/>
        <w:rPr>
          <w:rFonts w:ascii="Arial" w:hAnsi="Arial" w:cs="Arial"/>
        </w:rPr>
        <w:sectPr w:rsidR="003A5E73" w:rsidSect="004E3E0A">
          <w:type w:val="continuous"/>
          <w:pgSz w:w="11906" w:h="16838"/>
          <w:pgMar w:top="720" w:right="720" w:bottom="720" w:left="720" w:header="708" w:footer="708" w:gutter="0"/>
          <w:cols w:num="2" w:space="710" w:equalWidth="0">
            <w:col w:w="3742" w:space="710"/>
            <w:col w:w="6014"/>
          </w:cols>
          <w:docGrid w:linePitch="360"/>
        </w:sectPr>
      </w:pPr>
      <w:r w:rsidRPr="003A5E73">
        <w:rPr>
          <w:rFonts w:ascii="Arial" w:hAnsi="Arial" w:cs="Arial"/>
        </w:rPr>
        <w:t xml:space="preserve"> </w:t>
      </w:r>
    </w:p>
    <w:p w14:paraId="5FA22FA9" w14:textId="4460771F" w:rsidR="00CF6DEA" w:rsidRPr="00CF6DEA" w:rsidRDefault="00CF6DEA" w:rsidP="00D716EE">
      <w:pPr>
        <w:pStyle w:val="Titre2"/>
      </w:pPr>
    </w:p>
    <w:sectPr w:rsidR="00CF6DEA" w:rsidRPr="00CF6DEA" w:rsidSect="00A4059D">
      <w:type w:val="continuous"/>
      <w:pgSz w:w="11906" w:h="16838"/>
      <w:pgMar w:top="720" w:right="720" w:bottom="720" w:left="720" w:header="708" w:footer="708" w:gutter="0"/>
      <w:cols w:num="2" w:space="710" w:equalWidth="0">
        <w:col w:w="3742" w:space="710"/>
        <w:col w:w="601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EC"/>
    <w:rsid w:val="00071C4C"/>
    <w:rsid w:val="001E6DE1"/>
    <w:rsid w:val="002224FE"/>
    <w:rsid w:val="003A5E73"/>
    <w:rsid w:val="003F6F1F"/>
    <w:rsid w:val="004E3E0A"/>
    <w:rsid w:val="00575870"/>
    <w:rsid w:val="007078F1"/>
    <w:rsid w:val="0079361C"/>
    <w:rsid w:val="009A0BEC"/>
    <w:rsid w:val="00A4059D"/>
    <w:rsid w:val="00AB5AE0"/>
    <w:rsid w:val="00CF6DEA"/>
    <w:rsid w:val="00D25707"/>
    <w:rsid w:val="00D413F2"/>
    <w:rsid w:val="00D716EE"/>
    <w:rsid w:val="00E750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86EC"/>
  <w15:chartTrackingRefBased/>
  <w15:docId w15:val="{7ECB3FEC-18C8-7143-B8E4-7705C84D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9A0BEC"/>
    <w:pPr>
      <w:keepNext/>
      <w:keepLines/>
      <w:spacing w:before="240"/>
      <w:jc w:val="center"/>
      <w:outlineLvl w:val="0"/>
    </w:pPr>
    <w:rPr>
      <w:rFonts w:ascii="Arial" w:eastAsiaTheme="majorEastAsia" w:hAnsi="Arial" w:cstheme="majorBidi"/>
      <w:b/>
      <w:color w:val="000000" w:themeColor="text1"/>
      <w:sz w:val="44"/>
      <w:szCs w:val="32"/>
    </w:rPr>
  </w:style>
  <w:style w:type="paragraph" w:styleId="Titre2">
    <w:name w:val="heading 2"/>
    <w:basedOn w:val="Normal"/>
    <w:next w:val="Normal"/>
    <w:link w:val="Titre2Car"/>
    <w:autoRedefine/>
    <w:uiPriority w:val="9"/>
    <w:unhideWhenUsed/>
    <w:qFormat/>
    <w:rsid w:val="009A0BEC"/>
    <w:pPr>
      <w:keepNext/>
      <w:keepLines/>
      <w:spacing w:before="40"/>
      <w:outlineLvl w:val="1"/>
    </w:pPr>
    <w:rPr>
      <w:rFonts w:ascii="Arial" w:eastAsiaTheme="majorEastAsia" w:hAnsi="Arial" w:cstheme="majorBidi"/>
      <w:b/>
      <w:color w:val="000000" w:themeColor="tex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0BEC"/>
    <w:rPr>
      <w:rFonts w:ascii="Arial" w:eastAsiaTheme="majorEastAsia" w:hAnsi="Arial" w:cstheme="majorBidi"/>
      <w:b/>
      <w:color w:val="000000" w:themeColor="text1"/>
      <w:sz w:val="44"/>
      <w:szCs w:val="32"/>
    </w:rPr>
  </w:style>
  <w:style w:type="character" w:customStyle="1" w:styleId="Titre2Car">
    <w:name w:val="Titre 2 Car"/>
    <w:basedOn w:val="Policepardfaut"/>
    <w:link w:val="Titre2"/>
    <w:uiPriority w:val="9"/>
    <w:rsid w:val="009A0BEC"/>
    <w:rPr>
      <w:rFonts w:ascii="Arial" w:eastAsiaTheme="majorEastAsia" w:hAnsi="Arial" w:cstheme="majorBidi"/>
      <w:b/>
      <w:color w:val="000000" w:themeColor="text1"/>
      <w:sz w:val="28"/>
      <w:szCs w:val="26"/>
    </w:rPr>
  </w:style>
  <w:style w:type="character" w:styleId="Lienhypertexte">
    <w:name w:val="Hyperlink"/>
    <w:basedOn w:val="Policepardfaut"/>
    <w:uiPriority w:val="99"/>
    <w:unhideWhenUsed/>
    <w:rsid w:val="009A0BEC"/>
    <w:rPr>
      <w:color w:val="0563C1" w:themeColor="hyperlink"/>
      <w:u w:val="single"/>
    </w:rPr>
  </w:style>
  <w:style w:type="character" w:styleId="Mentionnonrsolue">
    <w:name w:val="Unresolved Mention"/>
    <w:basedOn w:val="Policepardfaut"/>
    <w:uiPriority w:val="99"/>
    <w:semiHidden/>
    <w:unhideWhenUsed/>
    <w:rsid w:val="009A0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896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3</cp:revision>
  <dcterms:created xsi:type="dcterms:W3CDTF">2022-09-20T09:53:00Z</dcterms:created>
  <dcterms:modified xsi:type="dcterms:W3CDTF">2022-09-20T09:57:00Z</dcterms:modified>
</cp:coreProperties>
</file>