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A8C8" w14:textId="5FA0A872" w:rsidR="000E6226" w:rsidRPr="003370EE" w:rsidRDefault="000E6226" w:rsidP="000E6226">
      <w:pPr>
        <w:keepNext/>
        <w:keepLines/>
        <w:spacing w:before="240" w:after="0" w:line="240" w:lineRule="auto"/>
        <w:jc w:val="center"/>
        <w:outlineLvl w:val="0"/>
        <w:rPr>
          <w:rFonts w:ascii="Arial" w:eastAsiaTheme="majorEastAsia" w:hAnsi="Arial" w:cs="Arial"/>
          <w:b/>
          <w:bCs/>
          <w:color w:val="000000" w:themeColor="text1"/>
          <w:sz w:val="44"/>
          <w:szCs w:val="44"/>
        </w:rPr>
        <w:sectPr w:rsidR="000E6226" w:rsidRPr="003370EE" w:rsidSect="00351909">
          <w:pgSz w:w="11906" w:h="16838"/>
          <w:pgMar w:top="720" w:right="720" w:bottom="720" w:left="720" w:header="708" w:footer="708" w:gutter="0"/>
          <w:cols w:space="708"/>
          <w:docGrid w:linePitch="360"/>
        </w:sectPr>
      </w:pPr>
      <w:r w:rsidRPr="003370EE">
        <w:rPr>
          <w:rFonts w:ascii="Arial" w:eastAsiaTheme="majorEastAsia" w:hAnsi="Arial" w:cs="Arial"/>
          <w:b/>
          <w:bCs/>
          <w:color w:val="000000" w:themeColor="text1"/>
          <w:sz w:val="44"/>
          <w:szCs w:val="44"/>
        </w:rPr>
        <w:t xml:space="preserve">Fiche info – Infections </w:t>
      </w:r>
      <w:r w:rsidR="00ED3D74">
        <w:rPr>
          <w:rFonts w:ascii="Arial" w:eastAsiaTheme="majorEastAsia" w:hAnsi="Arial" w:cs="Arial"/>
          <w:b/>
          <w:bCs/>
          <w:color w:val="000000" w:themeColor="text1"/>
          <w:sz w:val="44"/>
          <w:szCs w:val="44"/>
        </w:rPr>
        <w:t>courantes</w:t>
      </w:r>
      <w:r w:rsidRPr="003370EE">
        <w:rPr>
          <w:rFonts w:ascii="Arial" w:eastAsiaTheme="majorEastAsia" w:hAnsi="Arial" w:cs="Arial"/>
          <w:b/>
          <w:bCs/>
          <w:color w:val="000000" w:themeColor="text1"/>
          <w:sz w:val="44"/>
          <w:szCs w:val="44"/>
        </w:rPr>
        <w:br/>
        <w:t>C’est quoi la grippe A H1N1 ?</w:t>
      </w:r>
    </w:p>
    <w:p w14:paraId="1122BA47" w14:textId="1044DA9D" w:rsidR="000E6226" w:rsidRPr="003370EE" w:rsidRDefault="004151EE" w:rsidP="000E6226">
      <w:pPr>
        <w:spacing w:after="0" w:line="240" w:lineRule="auto"/>
        <w:rPr>
          <w:rFonts w:ascii="Arial" w:hAnsi="Arial"/>
          <w:sz w:val="24"/>
          <w:szCs w:val="24"/>
        </w:rPr>
        <w:sectPr w:rsidR="000E6226" w:rsidRPr="003370EE" w:rsidSect="00232DBB">
          <w:type w:val="continuous"/>
          <w:pgSz w:w="11906" w:h="16838"/>
          <w:pgMar w:top="720" w:right="720" w:bottom="720" w:left="720" w:header="708" w:footer="708" w:gutter="0"/>
          <w:cols w:space="708"/>
          <w:docGrid w:linePitch="360"/>
        </w:sectPr>
      </w:pPr>
      <w:r>
        <w:rPr>
          <w:rFonts w:ascii="Arial" w:eastAsiaTheme="majorEastAsia" w:hAnsi="Arial" w:cstheme="majorBidi"/>
          <w:b/>
          <w:noProof/>
          <w:color w:val="000000" w:themeColor="text1"/>
          <w:sz w:val="28"/>
          <w:szCs w:val="28"/>
        </w:rPr>
        <w:drawing>
          <wp:anchor distT="0" distB="0" distL="114300" distR="114300" simplePos="0" relativeHeight="251661312" behindDoc="1" locked="0" layoutInCell="1" allowOverlap="1" wp14:anchorId="74DE8B4F" wp14:editId="0CD31123">
            <wp:simplePos x="0" y="0"/>
            <wp:positionH relativeFrom="page">
              <wp:posOffset>6747510</wp:posOffset>
            </wp:positionH>
            <wp:positionV relativeFrom="page">
              <wp:posOffset>1261322</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p>
    <w:p w14:paraId="7C51036A" w14:textId="473325FB" w:rsidR="000E6226" w:rsidRPr="003370EE" w:rsidRDefault="000E6226" w:rsidP="000E6226">
      <w:pPr>
        <w:keepNext/>
        <w:keepLines/>
        <w:spacing w:before="40" w:after="0" w:line="276" w:lineRule="auto"/>
        <w:outlineLvl w:val="1"/>
        <w:rPr>
          <w:rFonts w:ascii="Arial" w:eastAsiaTheme="majorEastAsia" w:hAnsi="Arial" w:cstheme="majorBidi"/>
          <w:b/>
          <w:color w:val="000000" w:themeColor="text1"/>
          <w:sz w:val="28"/>
          <w:szCs w:val="28"/>
        </w:rPr>
        <w:sectPr w:rsidR="000E6226" w:rsidRPr="003370EE" w:rsidSect="004B2322">
          <w:type w:val="continuous"/>
          <w:pgSz w:w="11906" w:h="16838"/>
          <w:pgMar w:top="720" w:right="720" w:bottom="720" w:left="720" w:header="708" w:footer="708" w:gutter="0"/>
          <w:cols w:space="708"/>
          <w:docGrid w:linePitch="360"/>
        </w:sectPr>
      </w:pPr>
      <w:r w:rsidRPr="003370EE">
        <w:rPr>
          <w:rFonts w:ascii="Arial" w:eastAsiaTheme="majorEastAsia" w:hAnsi="Arial" w:cstheme="majorBidi"/>
          <w:b/>
          <w:noProof/>
          <w:color w:val="000000" w:themeColor="text1"/>
          <w:sz w:val="28"/>
          <w:szCs w:val="28"/>
        </w:rPr>
        <mc:AlternateContent>
          <mc:Choice Requires="wps">
            <w:drawing>
              <wp:anchor distT="0" distB="0" distL="114300" distR="114300" simplePos="0" relativeHeight="251659264" behindDoc="1" locked="0" layoutInCell="1" allowOverlap="1" wp14:anchorId="5F05A14A" wp14:editId="2450FC6E">
                <wp:simplePos x="0" y="0"/>
                <wp:positionH relativeFrom="margin">
                  <wp:posOffset>-133350</wp:posOffset>
                </wp:positionH>
                <wp:positionV relativeFrom="paragraph">
                  <wp:posOffset>183303</wp:posOffset>
                </wp:positionV>
                <wp:extent cx="6896100" cy="87439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8743950"/>
                        </a:xfrm>
                        <a:prstGeom prst="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063D" id="Rectangle 3" o:spid="_x0000_s1026" alt="&quot;&quot;" style="position:absolute;margin-left:-10.5pt;margin-top:14.45pt;width:543pt;height:68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" filled="f" strokecolor="#002060" strokeweight="2.25pt">
                <w10:wrap anchorx="margin"/>
              </v:rect>
            </w:pict>
          </mc:Fallback>
        </mc:AlternateContent>
      </w:r>
    </w:p>
    <w:p w14:paraId="4AFD009A" w14:textId="5526A7C1" w:rsidR="000E6226" w:rsidRPr="003370EE" w:rsidRDefault="000E6226" w:rsidP="000E6226">
      <w:pPr>
        <w:keepNext/>
        <w:keepLines/>
        <w:spacing w:before="40" w:after="0" w:line="276" w:lineRule="auto"/>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C’est quoi la grippe A H1N1 ?</w:t>
      </w:r>
    </w:p>
    <w:p w14:paraId="670D00F7" w14:textId="151FAC9D" w:rsidR="000E6226" w:rsidRPr="003370EE" w:rsidRDefault="000E6226" w:rsidP="000E6226">
      <w:pPr>
        <w:spacing w:after="0" w:line="240" w:lineRule="auto"/>
        <w:rPr>
          <w:rFonts w:ascii="Arial" w:hAnsi="Arial"/>
          <w:sz w:val="24"/>
          <w:szCs w:val="24"/>
        </w:rPr>
      </w:pPr>
    </w:p>
    <w:p w14:paraId="78EAE895" w14:textId="77777777" w:rsidR="000E6226" w:rsidRPr="003370EE" w:rsidRDefault="000E6226" w:rsidP="001D7246">
      <w:pPr>
        <w:spacing w:after="0" w:line="240" w:lineRule="auto"/>
        <w:jc w:val="center"/>
        <w:rPr>
          <w:rFonts w:ascii="Arial" w:hAnsi="Arial"/>
          <w:sz w:val="24"/>
          <w:szCs w:val="24"/>
        </w:rPr>
        <w:sectPr w:rsidR="000E6226" w:rsidRPr="003370EE" w:rsidSect="004B2322">
          <w:type w:val="continuous"/>
          <w:pgSz w:w="11906" w:h="16838"/>
          <w:pgMar w:top="720" w:right="720" w:bottom="720" w:left="720" w:header="708" w:footer="708" w:gutter="0"/>
          <w:cols w:space="708"/>
          <w:docGrid w:linePitch="360"/>
        </w:sectPr>
      </w:pPr>
      <w:r w:rsidRPr="003370EE">
        <w:rPr>
          <w:rFonts w:ascii="Arial" w:hAnsi="Arial"/>
          <w:noProof/>
          <w:sz w:val="24"/>
          <w:szCs w:val="24"/>
        </w:rPr>
        <w:drawing>
          <wp:inline distT="0" distB="0" distL="0" distR="0" wp14:anchorId="31A66FE2" wp14:editId="591F028C">
            <wp:extent cx="2571750" cy="1820874"/>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981" cy="1834490"/>
                    </a:xfrm>
                    <a:prstGeom prst="rect">
                      <a:avLst/>
                    </a:prstGeom>
                    <a:noFill/>
                  </pic:spPr>
                </pic:pic>
              </a:graphicData>
            </a:graphic>
          </wp:inline>
        </w:drawing>
      </w:r>
    </w:p>
    <w:p w14:paraId="66E988B3" w14:textId="77777777" w:rsidR="000E6226" w:rsidRPr="003370EE" w:rsidRDefault="000E6226" w:rsidP="001D7246">
      <w:pPr>
        <w:spacing w:after="0" w:line="240" w:lineRule="auto"/>
        <w:jc w:val="center"/>
        <w:rPr>
          <w:rFonts w:ascii="Arial" w:hAnsi="Arial"/>
          <w:sz w:val="24"/>
          <w:szCs w:val="24"/>
        </w:rPr>
      </w:pPr>
      <w:r w:rsidRPr="003370EE">
        <w:rPr>
          <w:rFonts w:ascii="Arial" w:hAnsi="Arial"/>
          <w:sz w:val="24"/>
          <w:szCs w:val="24"/>
        </w:rPr>
        <w:t>Source wikipedia.org</w:t>
      </w:r>
    </w:p>
    <w:p w14:paraId="282E1C83" w14:textId="77777777" w:rsidR="000E6226" w:rsidRPr="003370EE" w:rsidRDefault="000E6226" w:rsidP="000E6226">
      <w:pPr>
        <w:spacing w:after="0" w:line="240" w:lineRule="auto"/>
        <w:rPr>
          <w:rFonts w:ascii="Arial" w:hAnsi="Arial"/>
          <w:sz w:val="24"/>
          <w:szCs w:val="24"/>
        </w:rPr>
      </w:pPr>
    </w:p>
    <w:p w14:paraId="705D9E41" w14:textId="77777777" w:rsidR="00CB2A9E" w:rsidRDefault="000E6226" w:rsidP="00884F1D">
      <w:pPr>
        <w:spacing w:after="0" w:line="276" w:lineRule="auto"/>
        <w:jc w:val="both"/>
        <w:rPr>
          <w:rFonts w:ascii="Arial" w:hAnsi="Arial"/>
          <w:sz w:val="24"/>
          <w:szCs w:val="24"/>
        </w:rPr>
      </w:pPr>
      <w:r w:rsidRPr="003370EE">
        <w:rPr>
          <w:rFonts w:ascii="Arial" w:hAnsi="Arial"/>
          <w:sz w:val="24"/>
          <w:szCs w:val="24"/>
        </w:rPr>
        <w:t>La grippe A H1N1, est une infection virale respiratoire due à une variété de virus </w:t>
      </w:r>
      <w:r w:rsidRPr="003370EE">
        <w:rPr>
          <w:rFonts w:ascii="Arial" w:hAnsi="Arial"/>
          <w:i/>
          <w:iCs/>
          <w:sz w:val="24"/>
          <w:szCs w:val="24"/>
        </w:rPr>
        <w:t>influenza</w:t>
      </w:r>
      <w:r w:rsidRPr="003370EE">
        <w:rPr>
          <w:rFonts w:ascii="Arial" w:hAnsi="Arial"/>
          <w:sz w:val="24"/>
          <w:szCs w:val="24"/>
        </w:rPr>
        <w:t xml:space="preserve">. </w:t>
      </w:r>
      <w:r w:rsidR="00CB2A9E" w:rsidRPr="00CB2A9E">
        <w:rPr>
          <w:rFonts w:ascii="Arial" w:hAnsi="Arial"/>
          <w:sz w:val="24"/>
          <w:szCs w:val="24"/>
        </w:rPr>
        <w:t>C’est une forme de grippe qui peut se transmettre très facilement d’une personne à une autre.</w:t>
      </w:r>
      <w:r w:rsidRPr="003370EE">
        <w:rPr>
          <w:rFonts w:ascii="Arial" w:hAnsi="Arial"/>
          <w:sz w:val="24"/>
          <w:szCs w:val="24"/>
        </w:rPr>
        <w:t xml:space="preserve"> </w:t>
      </w:r>
    </w:p>
    <w:p w14:paraId="0C088D22" w14:textId="59499F64" w:rsidR="000E6226" w:rsidRPr="003370EE" w:rsidRDefault="000E6226" w:rsidP="00884F1D">
      <w:pPr>
        <w:spacing w:after="0" w:line="276" w:lineRule="auto"/>
        <w:jc w:val="both"/>
        <w:rPr>
          <w:rFonts w:ascii="Arial" w:hAnsi="Arial"/>
          <w:sz w:val="24"/>
          <w:szCs w:val="24"/>
        </w:rPr>
        <w:sectPr w:rsidR="000E6226" w:rsidRPr="003370EE" w:rsidSect="00704AFE">
          <w:type w:val="continuous"/>
          <w:pgSz w:w="11906" w:h="16838"/>
          <w:pgMar w:top="720" w:right="720" w:bottom="720" w:left="720" w:header="708" w:footer="708" w:gutter="0"/>
          <w:cols w:space="425"/>
          <w:docGrid w:linePitch="360"/>
        </w:sectPr>
      </w:pPr>
      <w:r w:rsidRPr="003370EE">
        <w:rPr>
          <w:rFonts w:ascii="Arial" w:hAnsi="Arial"/>
          <w:sz w:val="24"/>
          <w:szCs w:val="24"/>
        </w:rPr>
        <w:t xml:space="preserve">En 2009, le virus de la grippe A H1N1 a provoqué une pandémie mondiale. </w:t>
      </w:r>
      <w:r w:rsidR="004151EE" w:rsidRPr="004151EE">
        <w:rPr>
          <w:rFonts w:ascii="Arial" w:hAnsi="Arial"/>
          <w:sz w:val="24"/>
          <w:szCs w:val="24"/>
        </w:rPr>
        <w:t>Depuis, ce virus fait partie des virus de la grippe saisonnière. Il circule chaque année et est inclus dans le vaccin contre la grippe.</w:t>
      </w:r>
      <w:r w:rsidR="004151EE">
        <w:rPr>
          <w:rFonts w:ascii="Arial" w:hAnsi="Arial"/>
          <w:sz w:val="24"/>
          <w:szCs w:val="24"/>
        </w:rPr>
        <w:t xml:space="preserve"> </w:t>
      </w:r>
      <w:r w:rsidR="00347B47">
        <w:rPr>
          <w:rFonts w:ascii="Arial" w:hAnsi="Arial"/>
          <w:sz w:val="24"/>
          <w:szCs w:val="24"/>
        </w:rPr>
        <w:t xml:space="preserve">Ce virus </w:t>
      </w:r>
      <w:r w:rsidR="00347B47" w:rsidRPr="00347B47">
        <w:rPr>
          <w:rFonts w:ascii="Arial" w:hAnsi="Arial"/>
          <w:sz w:val="24"/>
          <w:szCs w:val="24"/>
        </w:rPr>
        <w:t>possède une structure composée de gènes provenant de trois virus différents : porcin, aviaire et humain</w:t>
      </w:r>
      <w:r w:rsidR="00347B47">
        <w:rPr>
          <w:rFonts w:ascii="Arial" w:hAnsi="Arial"/>
          <w:sz w:val="24"/>
          <w:szCs w:val="24"/>
        </w:rPr>
        <w:t xml:space="preserve">. </w:t>
      </w:r>
      <w:r w:rsidRPr="003370EE">
        <w:rPr>
          <w:rFonts w:ascii="Arial" w:hAnsi="Arial"/>
          <w:sz w:val="24"/>
          <w:szCs w:val="24"/>
        </w:rPr>
        <w:t>Il a en fait une structure très originale en trois parties, l’une porcine, la deuxième aviaire, et la troisième humaine.</w:t>
      </w:r>
    </w:p>
    <w:p w14:paraId="3F1B0607" w14:textId="77777777" w:rsidR="000E6226" w:rsidRPr="003370EE" w:rsidRDefault="000E6226" w:rsidP="000E6226">
      <w:pPr>
        <w:keepNext/>
        <w:keepLines/>
        <w:spacing w:before="40" w:after="0" w:line="276" w:lineRule="auto"/>
        <w:outlineLvl w:val="1"/>
        <w:rPr>
          <w:rFonts w:ascii="Arial" w:eastAsiaTheme="majorEastAsia" w:hAnsi="Arial" w:cstheme="majorBidi"/>
          <w:b/>
          <w:color w:val="000000" w:themeColor="text1"/>
          <w:sz w:val="28"/>
          <w:szCs w:val="28"/>
        </w:rPr>
        <w:sectPr w:rsidR="000E6226" w:rsidRPr="003370EE" w:rsidSect="004B2322">
          <w:type w:val="continuous"/>
          <w:pgSz w:w="11906" w:h="16838"/>
          <w:pgMar w:top="720" w:right="720" w:bottom="720" w:left="720" w:header="708" w:footer="708" w:gutter="0"/>
          <w:cols w:space="708"/>
          <w:docGrid w:linePitch="360"/>
        </w:sectPr>
      </w:pPr>
    </w:p>
    <w:p w14:paraId="0AC3089F" w14:textId="77777777" w:rsidR="000E6226" w:rsidRPr="003370EE" w:rsidRDefault="000E6226" w:rsidP="00884F1D">
      <w:pPr>
        <w:keepNext/>
        <w:keepLines/>
        <w:spacing w:before="40" w:after="0" w:line="276" w:lineRule="auto"/>
        <w:jc w:val="both"/>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Quels sont les symptômes ?</w:t>
      </w:r>
    </w:p>
    <w:p w14:paraId="772E7993" w14:textId="77777777" w:rsidR="000E6226" w:rsidRPr="003370EE" w:rsidRDefault="000E6226" w:rsidP="00884F1D">
      <w:pPr>
        <w:spacing w:after="0" w:line="276" w:lineRule="auto"/>
        <w:jc w:val="both"/>
        <w:rPr>
          <w:rFonts w:ascii="Arial" w:hAnsi="Arial"/>
          <w:sz w:val="24"/>
          <w:szCs w:val="24"/>
        </w:rPr>
        <w:sectPr w:rsidR="000E6226" w:rsidRPr="003370EE" w:rsidSect="004B2322">
          <w:type w:val="continuous"/>
          <w:pgSz w:w="11906" w:h="16838"/>
          <w:pgMar w:top="720" w:right="720" w:bottom="720" w:left="720" w:header="708" w:footer="708" w:gutter="0"/>
          <w:cols w:space="708"/>
          <w:docGrid w:linePitch="360"/>
        </w:sectPr>
      </w:pPr>
    </w:p>
    <w:p w14:paraId="3051A8E1" w14:textId="1CBE7F60" w:rsidR="00884F1D" w:rsidRDefault="000E6226" w:rsidP="00884F1D">
      <w:pPr>
        <w:spacing w:after="0" w:line="276" w:lineRule="auto"/>
        <w:jc w:val="both"/>
        <w:rPr>
          <w:rFonts w:ascii="Arial" w:hAnsi="Arial"/>
          <w:sz w:val="24"/>
          <w:szCs w:val="24"/>
        </w:rPr>
      </w:pPr>
      <w:r w:rsidRPr="003370EE">
        <w:rPr>
          <w:rFonts w:ascii="Arial" w:hAnsi="Arial"/>
          <w:sz w:val="24"/>
          <w:szCs w:val="24"/>
        </w:rPr>
        <w:t xml:space="preserve">Les symptômes de cette grippe ressemblent à ceux d'une grippe humaine saisonnière habituelle </w:t>
      </w:r>
      <w:r w:rsidR="00DF4FE1">
        <w:rPr>
          <w:rFonts w:ascii="Arial" w:hAnsi="Arial"/>
          <w:sz w:val="24"/>
          <w:szCs w:val="24"/>
        </w:rPr>
        <w:t xml:space="preserve">et durent en général une semaine. Ils </w:t>
      </w:r>
      <w:r w:rsidRPr="003370EE">
        <w:rPr>
          <w:rFonts w:ascii="Arial" w:hAnsi="Arial"/>
          <w:sz w:val="24"/>
          <w:szCs w:val="24"/>
        </w:rPr>
        <w:t>comprennent :</w:t>
      </w:r>
    </w:p>
    <w:p w14:paraId="188B1CDD"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Fièvre d'apparition brutale </w:t>
      </w:r>
    </w:p>
    <w:p w14:paraId="1C7356EC"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Fatigue inhabituelle</w:t>
      </w:r>
    </w:p>
    <w:p w14:paraId="25E167EA"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Maux de tête</w:t>
      </w:r>
    </w:p>
    <w:p w14:paraId="04E44BCC"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Nez qui coule</w:t>
      </w:r>
    </w:p>
    <w:p w14:paraId="5604B328"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Mal de gorge</w:t>
      </w:r>
    </w:p>
    <w:p w14:paraId="18E05256"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Toux ou essoufflement</w:t>
      </w:r>
    </w:p>
    <w:p w14:paraId="6D39ACA5" w14:textId="53736839" w:rsidR="00884F1D" w:rsidRDefault="000E6226" w:rsidP="00884F1D">
      <w:pPr>
        <w:spacing w:after="0" w:line="276" w:lineRule="auto"/>
        <w:jc w:val="both"/>
        <w:rPr>
          <w:rFonts w:ascii="Arial" w:hAnsi="Arial"/>
          <w:sz w:val="24"/>
          <w:szCs w:val="24"/>
        </w:rPr>
      </w:pPr>
      <w:r w:rsidRPr="003370EE">
        <w:rPr>
          <w:rFonts w:ascii="Arial" w:hAnsi="Arial"/>
          <w:sz w:val="24"/>
          <w:szCs w:val="24"/>
        </w:rPr>
        <w:t>• Perte d'appétit</w:t>
      </w:r>
    </w:p>
    <w:p w14:paraId="08CB44B9"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Courbatures</w:t>
      </w:r>
    </w:p>
    <w:p w14:paraId="4CFAF6FC" w14:textId="7649D05C" w:rsidR="000E6226" w:rsidRPr="003370EE" w:rsidRDefault="000E6226" w:rsidP="00884F1D">
      <w:pPr>
        <w:spacing w:after="0" w:line="276" w:lineRule="auto"/>
        <w:jc w:val="both"/>
        <w:rPr>
          <w:rFonts w:ascii="Arial" w:hAnsi="Arial"/>
          <w:sz w:val="24"/>
          <w:szCs w:val="24"/>
        </w:rPr>
      </w:pPr>
      <w:r w:rsidRPr="003370EE">
        <w:rPr>
          <w:rFonts w:ascii="Arial" w:hAnsi="Arial"/>
          <w:sz w:val="24"/>
          <w:szCs w:val="24"/>
        </w:rPr>
        <w:t>• Vomissements ou diarrhée</w:t>
      </w:r>
    </w:p>
    <w:p w14:paraId="52E201AE" w14:textId="528D23E4" w:rsidR="000E6226" w:rsidRPr="003370EE" w:rsidRDefault="000E6226" w:rsidP="00884F1D">
      <w:pPr>
        <w:spacing w:after="0" w:line="276" w:lineRule="auto"/>
        <w:jc w:val="both"/>
        <w:rPr>
          <w:rFonts w:ascii="Arial" w:hAnsi="Arial"/>
          <w:sz w:val="24"/>
          <w:szCs w:val="24"/>
        </w:rPr>
      </w:pPr>
      <w:r w:rsidRPr="003370EE">
        <w:rPr>
          <w:rFonts w:ascii="Arial" w:hAnsi="Arial"/>
          <w:sz w:val="24"/>
          <w:szCs w:val="24"/>
        </w:rPr>
        <w:t>Chez certaines personnes (femmes enceintes, bébés, personnes âgées et malades chroniques)</w:t>
      </w:r>
      <w:r w:rsidR="00CB2A9E">
        <w:rPr>
          <w:rFonts w:ascii="Arial" w:hAnsi="Arial"/>
          <w:sz w:val="24"/>
          <w:szCs w:val="24"/>
        </w:rPr>
        <w:t>,</w:t>
      </w:r>
      <w:r w:rsidRPr="003370EE">
        <w:rPr>
          <w:rFonts w:ascii="Arial" w:hAnsi="Arial"/>
          <w:sz w:val="24"/>
          <w:szCs w:val="24"/>
        </w:rPr>
        <w:t xml:space="preserve"> l’infection peut être plus grave et entrainer des complications respiratoires.   </w:t>
      </w:r>
    </w:p>
    <w:p w14:paraId="43674BC6" w14:textId="77777777" w:rsidR="000E6226" w:rsidRPr="003370EE" w:rsidRDefault="000E6226" w:rsidP="00884F1D">
      <w:pPr>
        <w:spacing w:after="0" w:line="276" w:lineRule="auto"/>
        <w:jc w:val="both"/>
        <w:rPr>
          <w:rFonts w:ascii="Arial" w:hAnsi="Arial"/>
          <w:sz w:val="24"/>
          <w:szCs w:val="24"/>
        </w:rPr>
        <w:sectPr w:rsidR="000E6226" w:rsidRPr="003370EE" w:rsidSect="00426CFF">
          <w:type w:val="continuous"/>
          <w:pgSz w:w="11906" w:h="16838"/>
          <w:pgMar w:top="720" w:right="720" w:bottom="720" w:left="720" w:header="708" w:footer="708" w:gutter="0"/>
          <w:cols w:space="708"/>
          <w:docGrid w:linePitch="360"/>
        </w:sectPr>
      </w:pPr>
    </w:p>
    <w:p w14:paraId="6CD2C36B" w14:textId="77777777" w:rsidR="000E6226" w:rsidRPr="003370EE" w:rsidRDefault="000E6226" w:rsidP="00884F1D">
      <w:pPr>
        <w:spacing w:after="0" w:line="240" w:lineRule="auto"/>
        <w:jc w:val="both"/>
        <w:rPr>
          <w:rFonts w:ascii="Arial" w:hAnsi="Arial"/>
          <w:sz w:val="24"/>
          <w:szCs w:val="24"/>
        </w:rPr>
      </w:pPr>
      <w:r w:rsidRPr="003370EE">
        <w:rPr>
          <w:rFonts w:ascii="Arial" w:hAnsi="Arial"/>
          <w:sz w:val="24"/>
          <w:szCs w:val="24"/>
        </w:rPr>
        <w:br w:type="column"/>
      </w:r>
    </w:p>
    <w:p w14:paraId="6C9FCD90" w14:textId="77777777" w:rsidR="000E6226" w:rsidRPr="003370EE" w:rsidRDefault="000E6226" w:rsidP="00884F1D">
      <w:pPr>
        <w:keepNext/>
        <w:keepLines/>
        <w:spacing w:before="40" w:after="0" w:line="276" w:lineRule="auto"/>
        <w:jc w:val="both"/>
        <w:outlineLvl w:val="1"/>
        <w:rPr>
          <w:rFonts w:ascii="Arial" w:hAnsi="Arial" w:cstheme="majorBidi"/>
          <w:b/>
          <w:color w:val="000000" w:themeColor="text1"/>
          <w:sz w:val="28"/>
          <w:szCs w:val="28"/>
        </w:rPr>
        <w:sectPr w:rsidR="000E6226" w:rsidRPr="003370EE" w:rsidSect="00900347">
          <w:type w:val="continuous"/>
          <w:pgSz w:w="11906" w:h="16838"/>
          <w:pgMar w:top="720" w:right="720" w:bottom="720" w:left="720" w:header="708" w:footer="708" w:gutter="0"/>
          <w:cols w:num="2" w:space="708"/>
          <w:docGrid w:linePitch="360"/>
        </w:sectPr>
      </w:pPr>
    </w:p>
    <w:p w14:paraId="499E0A84" w14:textId="77777777" w:rsidR="000E6226" w:rsidRPr="003370EE" w:rsidRDefault="000E6226" w:rsidP="00884F1D">
      <w:pPr>
        <w:keepNext/>
        <w:keepLines/>
        <w:spacing w:before="40" w:after="0" w:line="276" w:lineRule="auto"/>
        <w:jc w:val="both"/>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Qui peut être infecté ?</w:t>
      </w:r>
    </w:p>
    <w:p w14:paraId="4F0657DF" w14:textId="77777777" w:rsidR="000E6226" w:rsidRDefault="000E6226" w:rsidP="00884F1D">
      <w:pPr>
        <w:spacing w:after="0" w:line="276" w:lineRule="auto"/>
        <w:jc w:val="both"/>
        <w:rPr>
          <w:rFonts w:ascii="Arial" w:hAnsi="Arial"/>
          <w:sz w:val="24"/>
          <w:szCs w:val="24"/>
        </w:rPr>
      </w:pPr>
      <w:r w:rsidRPr="003370EE">
        <w:rPr>
          <w:rFonts w:ascii="Arial" w:hAnsi="Arial"/>
          <w:sz w:val="24"/>
          <w:szCs w:val="24"/>
        </w:rPr>
        <w:t>Tout le monde peut être infecté. Les personnes en contact avec des personnes infectées sont à risque.</w:t>
      </w:r>
    </w:p>
    <w:p w14:paraId="4165F1C2" w14:textId="77777777" w:rsidR="000E6226" w:rsidRPr="003370EE" w:rsidRDefault="000E6226" w:rsidP="00884F1D">
      <w:pPr>
        <w:spacing w:after="0" w:line="276" w:lineRule="auto"/>
        <w:jc w:val="both"/>
        <w:rPr>
          <w:rFonts w:ascii="Arial" w:hAnsi="Arial"/>
          <w:sz w:val="24"/>
          <w:szCs w:val="24"/>
        </w:rPr>
      </w:pPr>
    </w:p>
    <w:p w14:paraId="7EF880F4" w14:textId="26EBDCA9" w:rsidR="000E6226" w:rsidRPr="003370EE" w:rsidRDefault="004151EE" w:rsidP="001D7246">
      <w:pPr>
        <w:spacing w:after="0" w:line="276" w:lineRule="auto"/>
        <w:rPr>
          <w:rFonts w:ascii="Arial" w:hAnsi="Arial"/>
          <w:sz w:val="24"/>
          <w:szCs w:val="24"/>
        </w:rPr>
      </w:pPr>
      <w:r w:rsidRPr="003370EE">
        <w:rPr>
          <w:rFonts w:ascii="Arial" w:hAnsi="Arial" w:cs="Arial"/>
          <w:noProof/>
          <w:sz w:val="24"/>
          <w:szCs w:val="24"/>
        </w:rPr>
        <w:lastRenderedPageBreak/>
        <mc:AlternateContent>
          <mc:Choice Requires="wps">
            <w:drawing>
              <wp:anchor distT="0" distB="0" distL="114300" distR="114300" simplePos="0" relativeHeight="251660288" behindDoc="1" locked="0" layoutInCell="1" allowOverlap="1" wp14:anchorId="3394A399" wp14:editId="75D1625A">
                <wp:simplePos x="0" y="0"/>
                <wp:positionH relativeFrom="margin">
                  <wp:posOffset>-226483</wp:posOffset>
                </wp:positionH>
                <wp:positionV relativeFrom="paragraph">
                  <wp:posOffset>-251882</wp:posOffset>
                </wp:positionV>
                <wp:extent cx="7107555" cy="10242550"/>
                <wp:effectExtent l="19050" t="19050" r="17145" b="2540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10242550"/>
                        </a:xfrm>
                        <a:prstGeom prst="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074F1" id="Rectangle 7" o:spid="_x0000_s1026" alt="&quot;&quot;" style="position:absolute;margin-left:-17.85pt;margin-top:-19.85pt;width:559.65pt;height:80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" filled="f" strokecolor="#002060" strokeweight="2.25pt">
                <w10:wrap anchorx="margin"/>
              </v:rect>
            </w:pict>
          </mc:Fallback>
        </mc:AlternateContent>
      </w:r>
      <w:r>
        <w:rPr>
          <w:rFonts w:ascii="Arial" w:hAnsi="Arial"/>
          <w:noProof/>
          <w:sz w:val="24"/>
          <w:szCs w:val="24"/>
        </w:rPr>
        <w:drawing>
          <wp:anchor distT="0" distB="0" distL="114300" distR="114300" simplePos="0" relativeHeight="251662336" behindDoc="1" locked="0" layoutInCell="1" allowOverlap="1" wp14:anchorId="3A1C76F7" wp14:editId="64F1F277">
            <wp:simplePos x="0" y="0"/>
            <wp:positionH relativeFrom="page">
              <wp:posOffset>6806777</wp:posOffset>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0E6226" w:rsidRPr="003370EE">
        <w:rPr>
          <w:rFonts w:ascii="Arial" w:eastAsiaTheme="majorEastAsia" w:hAnsi="Arial" w:cstheme="majorBidi"/>
          <w:b/>
          <w:color w:val="000000" w:themeColor="text1"/>
          <w:sz w:val="28"/>
          <w:szCs w:val="28"/>
        </w:rPr>
        <w:t>Comment se transmet l’infection ?</w:t>
      </w:r>
      <w:r w:rsidR="000E6226" w:rsidRPr="003370EE">
        <w:rPr>
          <w:rFonts w:ascii="Arial" w:eastAsiaTheme="majorEastAsia" w:hAnsi="Arial" w:cstheme="majorBidi"/>
          <w:b/>
          <w:color w:val="000000" w:themeColor="text1"/>
          <w:sz w:val="28"/>
          <w:szCs w:val="28"/>
        </w:rPr>
        <w:br/>
      </w:r>
      <w:r w:rsidR="000E6226" w:rsidRPr="003370EE">
        <w:rPr>
          <w:rFonts w:ascii="Arial" w:hAnsi="Arial"/>
          <w:sz w:val="24"/>
          <w:szCs w:val="24"/>
        </w:rPr>
        <w:t>La grippe A H1N1 se transmet de la même manière que la grippe habituelle.</w:t>
      </w:r>
    </w:p>
    <w:p w14:paraId="1E781CE9" w14:textId="65EB54B6" w:rsidR="000E6226" w:rsidRPr="003370EE" w:rsidRDefault="000E6226" w:rsidP="001D7246">
      <w:pPr>
        <w:spacing w:after="0" w:line="276" w:lineRule="auto"/>
        <w:jc w:val="both"/>
        <w:rPr>
          <w:rFonts w:ascii="Arial" w:hAnsi="Arial"/>
          <w:sz w:val="24"/>
          <w:szCs w:val="24"/>
        </w:rPr>
      </w:pPr>
      <w:r w:rsidRPr="003370EE">
        <w:rPr>
          <w:rFonts w:ascii="Arial" w:hAnsi="Arial"/>
          <w:sz w:val="24"/>
          <w:szCs w:val="24"/>
        </w:rPr>
        <w:t xml:space="preserve">En respirant des virus contenus dans les gouttelettes de salive projetées par une personne infectée lorsqu'elle éternue, tousse ou parle.  Par le contact des mains après avoir touché des surfaces contaminées (poignées, tables, téléphones…), en portant ses mains à la bouche, au nez ou aux yeux sans les avoir lavées. </w:t>
      </w:r>
    </w:p>
    <w:p w14:paraId="00F9CB53" w14:textId="77777777" w:rsidR="000E6226" w:rsidRPr="003370EE" w:rsidRDefault="000E6226" w:rsidP="000E6226">
      <w:pPr>
        <w:tabs>
          <w:tab w:val="left" w:pos="7395"/>
        </w:tabs>
        <w:spacing w:after="0" w:line="276" w:lineRule="auto"/>
        <w:rPr>
          <w:rFonts w:ascii="Arial" w:hAnsi="Arial"/>
          <w:sz w:val="24"/>
          <w:szCs w:val="24"/>
        </w:rPr>
      </w:pPr>
      <w:r>
        <w:rPr>
          <w:rFonts w:ascii="Arial" w:hAnsi="Arial"/>
          <w:sz w:val="24"/>
          <w:szCs w:val="24"/>
        </w:rPr>
        <w:tab/>
      </w:r>
    </w:p>
    <w:p w14:paraId="12A7F8F3" w14:textId="77777777" w:rsidR="001D7246" w:rsidRDefault="000E6226" w:rsidP="001D7246">
      <w:pPr>
        <w:spacing w:after="0" w:line="276" w:lineRule="auto"/>
        <w:jc w:val="center"/>
        <w:rPr>
          <w:rFonts w:ascii="Arial" w:hAnsi="Arial"/>
          <w:sz w:val="24"/>
          <w:szCs w:val="24"/>
        </w:rPr>
      </w:pPr>
      <w:r w:rsidRPr="003370EE">
        <w:rPr>
          <w:rFonts w:ascii="Arial" w:hAnsi="Arial"/>
          <w:noProof/>
          <w:sz w:val="24"/>
          <w:szCs w:val="24"/>
        </w:rPr>
        <w:drawing>
          <wp:inline distT="0" distB="0" distL="0" distR="0" wp14:anchorId="1F32CC99" wp14:editId="4F1FFE1B">
            <wp:extent cx="4267200" cy="3200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8502" cy="3208877"/>
                    </a:xfrm>
                    <a:prstGeom prst="rect">
                      <a:avLst/>
                    </a:prstGeom>
                    <a:noFill/>
                  </pic:spPr>
                </pic:pic>
              </a:graphicData>
            </a:graphic>
          </wp:inline>
        </w:drawing>
      </w:r>
    </w:p>
    <w:p w14:paraId="09F9D6DE" w14:textId="36DE8BDA" w:rsidR="000E6226" w:rsidRDefault="000E6226" w:rsidP="001D7246">
      <w:pPr>
        <w:spacing w:after="0" w:line="276" w:lineRule="auto"/>
        <w:jc w:val="center"/>
        <w:rPr>
          <w:rFonts w:ascii="Arial" w:hAnsi="Arial"/>
          <w:sz w:val="24"/>
          <w:szCs w:val="24"/>
        </w:rPr>
      </w:pPr>
      <w:r w:rsidRPr="003370EE">
        <w:rPr>
          <w:rFonts w:ascii="Arial" w:hAnsi="Arial"/>
          <w:sz w:val="24"/>
          <w:szCs w:val="24"/>
        </w:rPr>
        <w:t>Source slideserve.com</w:t>
      </w:r>
    </w:p>
    <w:p w14:paraId="164C62DD" w14:textId="77777777" w:rsidR="00CB2A9E" w:rsidRPr="003370EE" w:rsidRDefault="00CB2A9E" w:rsidP="001D7246">
      <w:pPr>
        <w:spacing w:after="0" w:line="276" w:lineRule="auto"/>
        <w:jc w:val="center"/>
        <w:rPr>
          <w:rFonts w:ascii="Arial" w:hAnsi="Arial"/>
          <w:sz w:val="24"/>
          <w:szCs w:val="24"/>
        </w:rPr>
      </w:pPr>
    </w:p>
    <w:p w14:paraId="50B4C077" w14:textId="77777777" w:rsidR="000E6226" w:rsidRPr="003370EE" w:rsidRDefault="000E6226" w:rsidP="000E6226">
      <w:pPr>
        <w:spacing w:after="0" w:line="240" w:lineRule="auto"/>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 xml:space="preserve">Comment peut-on éviter d’être contaminé ? </w:t>
      </w:r>
    </w:p>
    <w:p w14:paraId="4DE8F9C4" w14:textId="1635AFE5" w:rsidR="001D7246" w:rsidRDefault="000E6226" w:rsidP="001D7246">
      <w:pPr>
        <w:spacing w:after="0" w:line="276" w:lineRule="auto"/>
        <w:jc w:val="both"/>
        <w:rPr>
          <w:rFonts w:ascii="Arial" w:hAnsi="Arial"/>
          <w:sz w:val="24"/>
          <w:szCs w:val="24"/>
        </w:rPr>
      </w:pPr>
      <w:r w:rsidRPr="003370EE">
        <w:rPr>
          <w:rFonts w:ascii="Arial" w:hAnsi="Arial"/>
          <w:sz w:val="24"/>
          <w:szCs w:val="24"/>
        </w:rPr>
        <w:t>Des gestes simples d'hygiène peuvent aider à diminuer le risque de transmission de tous les virus, y compris la grippe A H1N1.</w:t>
      </w:r>
      <w:r w:rsidR="004151EE">
        <w:rPr>
          <w:rFonts w:ascii="Arial" w:hAnsi="Arial"/>
          <w:sz w:val="24"/>
          <w:szCs w:val="24"/>
        </w:rPr>
        <w:t xml:space="preserve"> </w:t>
      </w:r>
      <w:r w:rsidRPr="003370EE">
        <w:rPr>
          <w:rFonts w:ascii="Arial" w:hAnsi="Arial"/>
          <w:sz w:val="24"/>
          <w:szCs w:val="24"/>
        </w:rPr>
        <w:t>Pour cela il est conseillé de :</w:t>
      </w:r>
    </w:p>
    <w:p w14:paraId="5A34A3E4" w14:textId="48923442" w:rsidR="001D7246" w:rsidRDefault="000E6226" w:rsidP="001D7246">
      <w:pPr>
        <w:spacing w:after="0" w:line="276" w:lineRule="auto"/>
        <w:jc w:val="both"/>
        <w:rPr>
          <w:rFonts w:ascii="Arial" w:hAnsi="Arial"/>
          <w:sz w:val="24"/>
          <w:szCs w:val="24"/>
        </w:rPr>
      </w:pPr>
      <w:r w:rsidRPr="003370EE">
        <w:rPr>
          <w:rFonts w:ascii="Arial" w:hAnsi="Arial"/>
          <w:sz w:val="24"/>
          <w:szCs w:val="24"/>
        </w:rPr>
        <w:t xml:space="preserve">• </w:t>
      </w:r>
      <w:r w:rsidR="00347B47" w:rsidRPr="00347B47">
        <w:rPr>
          <w:rFonts w:ascii="Arial" w:hAnsi="Arial"/>
          <w:sz w:val="24"/>
          <w:szCs w:val="24"/>
        </w:rPr>
        <w:t>Se couvrir la bouche et le nez avec un mouchoir jetable (ou à défaut, avec le coude ou la manche) quand on tousse ou éternue. Si on utilise les mains, il faut les laver tout de suite après</w:t>
      </w:r>
      <w:r w:rsidR="00347B47">
        <w:rPr>
          <w:rFonts w:ascii="Arial" w:hAnsi="Arial"/>
          <w:sz w:val="24"/>
          <w:szCs w:val="24"/>
        </w:rPr>
        <w:t xml:space="preserve"> pour ne pas garder des microbes et les transmettre à un objet ou une personne</w:t>
      </w:r>
      <w:r w:rsidR="00347B47" w:rsidRPr="00347B47">
        <w:rPr>
          <w:rFonts w:ascii="Arial" w:hAnsi="Arial"/>
          <w:sz w:val="24"/>
          <w:szCs w:val="24"/>
        </w:rPr>
        <w:t>.</w:t>
      </w:r>
    </w:p>
    <w:p w14:paraId="348386CE" w14:textId="77777777" w:rsidR="001D7246" w:rsidRDefault="000E6226" w:rsidP="001D7246">
      <w:pPr>
        <w:spacing w:after="0" w:line="276" w:lineRule="auto"/>
        <w:jc w:val="both"/>
        <w:rPr>
          <w:rFonts w:ascii="Arial" w:hAnsi="Arial"/>
          <w:sz w:val="24"/>
          <w:szCs w:val="24"/>
        </w:rPr>
      </w:pPr>
      <w:r w:rsidRPr="003370EE">
        <w:rPr>
          <w:rFonts w:ascii="Arial" w:hAnsi="Arial"/>
          <w:sz w:val="24"/>
          <w:szCs w:val="24"/>
        </w:rPr>
        <w:t>• Jeter rapidement les mouchoirs usagés dans une poubelle.</w:t>
      </w:r>
    </w:p>
    <w:p w14:paraId="368CD6F0" w14:textId="77777777" w:rsidR="001D7246" w:rsidRDefault="000E6226" w:rsidP="001D7246">
      <w:pPr>
        <w:spacing w:after="0" w:line="276" w:lineRule="auto"/>
        <w:jc w:val="both"/>
        <w:rPr>
          <w:rFonts w:ascii="Arial" w:hAnsi="Arial"/>
          <w:sz w:val="24"/>
          <w:szCs w:val="24"/>
        </w:rPr>
      </w:pPr>
      <w:r w:rsidRPr="003370EE">
        <w:rPr>
          <w:rFonts w:ascii="Arial" w:hAnsi="Arial"/>
          <w:sz w:val="24"/>
          <w:szCs w:val="24"/>
        </w:rPr>
        <w:t>• Maintenir une bonne hygiène en se lavant souvent les mains avec de l'eau et du savon ou en utilisant une solution hydroalcoolique pour diminuer la transmission des virus des mains au visage ou à d'autres personnes.</w:t>
      </w:r>
    </w:p>
    <w:p w14:paraId="766D6F7C" w14:textId="77777777" w:rsidR="001D7246" w:rsidRDefault="000E6226" w:rsidP="001D7246">
      <w:pPr>
        <w:spacing w:after="0" w:line="276" w:lineRule="auto"/>
        <w:jc w:val="both"/>
        <w:rPr>
          <w:rFonts w:ascii="Arial" w:hAnsi="Arial"/>
          <w:sz w:val="24"/>
          <w:szCs w:val="24"/>
        </w:rPr>
      </w:pPr>
      <w:r w:rsidRPr="003370EE">
        <w:rPr>
          <w:rFonts w:ascii="Arial" w:hAnsi="Arial"/>
          <w:sz w:val="24"/>
          <w:szCs w:val="24"/>
        </w:rPr>
        <w:t xml:space="preserve">• Nettoyer les surfaces (par exemple les poignées de porte) fréquemment utilisées au moyen d'un produit de nettoyage normal. </w:t>
      </w:r>
    </w:p>
    <w:p w14:paraId="13BB7D06" w14:textId="3098F14A" w:rsidR="000E6226" w:rsidRPr="003370EE" w:rsidRDefault="000E6226" w:rsidP="001D7246">
      <w:pPr>
        <w:spacing w:after="0" w:line="276" w:lineRule="auto"/>
        <w:jc w:val="both"/>
        <w:rPr>
          <w:rFonts w:ascii="Arial" w:hAnsi="Arial"/>
          <w:sz w:val="24"/>
          <w:szCs w:val="24"/>
        </w:rPr>
      </w:pPr>
      <w:r w:rsidRPr="003370EE">
        <w:rPr>
          <w:rFonts w:ascii="Arial" w:hAnsi="Arial"/>
          <w:sz w:val="24"/>
          <w:szCs w:val="24"/>
        </w:rPr>
        <w:t>Le vaccin de la grippe saisonnière protège désormais contre la grippe A H1N1.</w:t>
      </w:r>
    </w:p>
    <w:p w14:paraId="1AB8147E" w14:textId="77777777" w:rsidR="000E6226" w:rsidRPr="003370EE" w:rsidRDefault="000E6226" w:rsidP="000E6226">
      <w:pPr>
        <w:spacing w:after="0" w:line="276" w:lineRule="auto"/>
        <w:rPr>
          <w:rFonts w:ascii="Arial" w:hAnsi="Arial"/>
          <w:b/>
          <w:sz w:val="24"/>
          <w:szCs w:val="24"/>
        </w:rPr>
      </w:pPr>
    </w:p>
    <w:p w14:paraId="22F6D9ED" w14:textId="77777777" w:rsidR="000E6226" w:rsidRPr="003370EE" w:rsidRDefault="000E6226" w:rsidP="000E6226">
      <w:pPr>
        <w:spacing w:after="0" w:line="276" w:lineRule="auto"/>
        <w:rPr>
          <w:rFonts w:ascii="Arial" w:hAnsi="Arial"/>
          <w:sz w:val="24"/>
          <w:szCs w:val="24"/>
        </w:rPr>
      </w:pPr>
      <w:r w:rsidRPr="003370EE">
        <w:rPr>
          <w:rFonts w:ascii="Arial" w:eastAsiaTheme="majorEastAsia" w:hAnsi="Arial" w:cstheme="majorBidi"/>
          <w:b/>
          <w:color w:val="000000" w:themeColor="text1"/>
          <w:sz w:val="28"/>
          <w:szCs w:val="28"/>
        </w:rPr>
        <w:t>Existe-t-il un traitement ?</w:t>
      </w:r>
    </w:p>
    <w:p w14:paraId="73131CC1" w14:textId="2CDAFCB0" w:rsidR="000E6226" w:rsidRPr="003370EE" w:rsidRDefault="000E6226" w:rsidP="001D7246">
      <w:pPr>
        <w:spacing w:after="0" w:line="276" w:lineRule="auto"/>
        <w:jc w:val="both"/>
        <w:rPr>
          <w:rFonts w:ascii="Arial" w:hAnsi="Arial" w:cs="Arial"/>
          <w:sz w:val="24"/>
          <w:szCs w:val="24"/>
        </w:rPr>
      </w:pPr>
      <w:r w:rsidRPr="003370EE">
        <w:rPr>
          <w:rFonts w:ascii="Arial" w:hAnsi="Arial" w:cs="Arial"/>
          <w:sz w:val="24"/>
          <w:szCs w:val="24"/>
        </w:rPr>
        <w:t>La grippe A H1N1 peut être traitée avec des médicaments antiviraux prescrits par le médecin. Le traitement antiviral ne guérit pas l'infection, mais réduit la durée des symptômes</w:t>
      </w:r>
      <w:r w:rsidR="00DF4FE1">
        <w:rPr>
          <w:rFonts w:ascii="Arial" w:hAnsi="Arial" w:cs="Arial"/>
          <w:sz w:val="24"/>
          <w:szCs w:val="24"/>
        </w:rPr>
        <w:t xml:space="preserve"> et évite les forme graves si on le prend rapidement</w:t>
      </w:r>
      <w:r w:rsidRPr="003370EE">
        <w:rPr>
          <w:rFonts w:ascii="Arial" w:hAnsi="Arial" w:cs="Arial"/>
          <w:sz w:val="24"/>
          <w:szCs w:val="24"/>
        </w:rPr>
        <w:t>. Les antibiotiques ne servent pas, car c’est une maladie virale.</w:t>
      </w:r>
      <w:r w:rsidR="00DF4FE1" w:rsidRPr="00DF4FE1">
        <w:t xml:space="preserve"> </w:t>
      </w:r>
    </w:p>
    <w:p w14:paraId="3F431924" w14:textId="77777777" w:rsidR="000E6226" w:rsidRPr="003370EE" w:rsidRDefault="000E6226" w:rsidP="000E6226">
      <w:pPr>
        <w:spacing w:after="0" w:line="276" w:lineRule="auto"/>
        <w:rPr>
          <w:rFonts w:ascii="Arial" w:hAnsi="Arial" w:cs="Arial"/>
          <w:sz w:val="24"/>
          <w:szCs w:val="24"/>
        </w:rPr>
      </w:pPr>
    </w:p>
    <w:p w14:paraId="0C284BD4" w14:textId="77777777" w:rsidR="000E6226" w:rsidRPr="003370EE" w:rsidRDefault="000E6226" w:rsidP="000E6226">
      <w:pPr>
        <w:rPr>
          <w:rFonts w:ascii="Arial" w:hAnsi="Arial" w:cs="Arial"/>
          <w:b/>
          <w:bCs/>
          <w:color w:val="000000" w:themeColor="text1"/>
          <w:sz w:val="28"/>
          <w:szCs w:val="28"/>
        </w:rPr>
      </w:pPr>
      <w:r w:rsidRPr="003370EE">
        <w:rPr>
          <w:rFonts w:ascii="Arial" w:hAnsi="Arial" w:cs="Arial"/>
          <w:b/>
          <w:bCs/>
          <w:color w:val="000000" w:themeColor="text1"/>
          <w:sz w:val="28"/>
          <w:szCs w:val="28"/>
        </w:rPr>
        <w:t>Liens web :</w:t>
      </w:r>
    </w:p>
    <w:p w14:paraId="00F1BE04" w14:textId="77777777" w:rsidR="000E6226" w:rsidRPr="000E6226" w:rsidRDefault="000E6226" w:rsidP="000E6226">
      <w:pPr>
        <w:numPr>
          <w:ilvl w:val="0"/>
          <w:numId w:val="1"/>
        </w:numPr>
        <w:spacing w:after="0" w:line="240" w:lineRule="auto"/>
        <w:contextualSpacing/>
        <w:rPr>
          <w:rFonts w:ascii="Arial" w:hAnsi="Arial" w:cs="Arial"/>
          <w:color w:val="002060"/>
          <w:sz w:val="24"/>
          <w:szCs w:val="24"/>
        </w:rPr>
      </w:pPr>
      <w:hyperlink r:id="rId11" w:history="1">
        <w:r w:rsidRPr="000E6226">
          <w:rPr>
            <w:rFonts w:ascii="Arial" w:hAnsi="Arial" w:cs="Arial"/>
            <w:color w:val="002060"/>
            <w:sz w:val="24"/>
            <w:szCs w:val="24"/>
            <w:u w:val="single"/>
          </w:rPr>
          <w:t>https://fr.wikipedia.org/wiki/Pand%C3%A9mie_de_grippe_A_(H1N1)_de_2009</w:t>
        </w:r>
      </w:hyperlink>
    </w:p>
    <w:p w14:paraId="2FC98C06" w14:textId="73D3DEFD" w:rsidR="00562E5C" w:rsidRPr="00CB2A9E" w:rsidRDefault="000E6226" w:rsidP="00CB2A9E">
      <w:pPr>
        <w:numPr>
          <w:ilvl w:val="0"/>
          <w:numId w:val="1"/>
        </w:numPr>
        <w:spacing w:after="0" w:line="240" w:lineRule="auto"/>
        <w:contextualSpacing/>
        <w:rPr>
          <w:rFonts w:ascii="Arial" w:hAnsi="Arial" w:cs="Arial"/>
          <w:color w:val="002060"/>
          <w:sz w:val="24"/>
          <w:szCs w:val="24"/>
        </w:rPr>
      </w:pPr>
      <w:hyperlink r:id="rId12" w:history="1">
        <w:r w:rsidRPr="000E6226">
          <w:rPr>
            <w:rFonts w:ascii="Arial" w:hAnsi="Arial" w:cs="Arial"/>
            <w:color w:val="002060"/>
            <w:sz w:val="24"/>
            <w:szCs w:val="24"/>
            <w:u w:val="single"/>
          </w:rPr>
          <w:t>https://www.pasteur.fr/fr/centre-medical/fiches-maladies/grippe</w:t>
        </w:r>
      </w:hyperlink>
      <w:r w:rsidRPr="000E6226">
        <w:rPr>
          <w:rFonts w:ascii="Arial" w:hAnsi="Arial" w:cs="Arial"/>
          <w:color w:val="002060"/>
          <w:sz w:val="24"/>
          <w:szCs w:val="24"/>
        </w:rPr>
        <w:t xml:space="preserve"> </w:t>
      </w:r>
    </w:p>
    <w:sectPr w:rsidR="00562E5C" w:rsidRPr="00CB2A9E" w:rsidSect="004B232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2E75" w14:textId="77777777" w:rsidR="00E92B2F" w:rsidRDefault="00E92B2F" w:rsidP="004151EE">
      <w:pPr>
        <w:spacing w:after="0" w:line="240" w:lineRule="auto"/>
      </w:pPr>
      <w:r>
        <w:separator/>
      </w:r>
    </w:p>
  </w:endnote>
  <w:endnote w:type="continuationSeparator" w:id="0">
    <w:p w14:paraId="6345D8AD" w14:textId="77777777" w:rsidR="00E92B2F" w:rsidRDefault="00E92B2F" w:rsidP="0041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CD72" w14:textId="77777777" w:rsidR="00E92B2F" w:rsidRDefault="00E92B2F" w:rsidP="004151EE">
      <w:pPr>
        <w:spacing w:after="0" w:line="240" w:lineRule="auto"/>
      </w:pPr>
      <w:r>
        <w:separator/>
      </w:r>
    </w:p>
  </w:footnote>
  <w:footnote w:type="continuationSeparator" w:id="0">
    <w:p w14:paraId="3B76C32B" w14:textId="77777777" w:rsidR="00E92B2F" w:rsidRDefault="00E92B2F" w:rsidP="00415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2CD"/>
    <w:multiLevelType w:val="hybridMultilevel"/>
    <w:tmpl w:val="EF3A0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951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26"/>
    <w:rsid w:val="000E6226"/>
    <w:rsid w:val="001D7246"/>
    <w:rsid w:val="00347B47"/>
    <w:rsid w:val="004151EE"/>
    <w:rsid w:val="0049559B"/>
    <w:rsid w:val="00562E5C"/>
    <w:rsid w:val="00884F1D"/>
    <w:rsid w:val="00CB2A9E"/>
    <w:rsid w:val="00DF4FE1"/>
    <w:rsid w:val="00E92B2F"/>
    <w:rsid w:val="00ED3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4DFC"/>
  <w15:chartTrackingRefBased/>
  <w15:docId w15:val="{172B4EC8-714F-4AF7-8E88-1375A0D2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2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F1D"/>
    <w:pPr>
      <w:ind w:left="720"/>
      <w:contextualSpacing/>
    </w:pPr>
  </w:style>
  <w:style w:type="paragraph" w:styleId="En-tte">
    <w:name w:val="header"/>
    <w:basedOn w:val="Normal"/>
    <w:link w:val="En-tteCar"/>
    <w:uiPriority w:val="99"/>
    <w:unhideWhenUsed/>
    <w:rsid w:val="004151EE"/>
    <w:pPr>
      <w:tabs>
        <w:tab w:val="center" w:pos="4536"/>
        <w:tab w:val="right" w:pos="9072"/>
      </w:tabs>
      <w:spacing w:after="0" w:line="240" w:lineRule="auto"/>
    </w:pPr>
  </w:style>
  <w:style w:type="character" w:customStyle="1" w:styleId="En-tteCar">
    <w:name w:val="En-tête Car"/>
    <w:basedOn w:val="Policepardfaut"/>
    <w:link w:val="En-tte"/>
    <w:uiPriority w:val="99"/>
    <w:rsid w:val="004151EE"/>
  </w:style>
  <w:style w:type="paragraph" w:styleId="Pieddepage">
    <w:name w:val="footer"/>
    <w:basedOn w:val="Normal"/>
    <w:link w:val="PieddepageCar"/>
    <w:uiPriority w:val="99"/>
    <w:unhideWhenUsed/>
    <w:rsid w:val="004151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asteur.fr/fr/centre-medical/fiches-maladies/grip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Pand%C3%A9mie_de_grippe_A_(H1N1)_de_2009"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532</Words>
  <Characters>2931</Characters>
  <Application>Microsoft Office Word</Application>
  <DocSecurity>0</DocSecurity>
  <Lines>24</Lines>
  <Paragraphs>6</Paragraphs>
  <ScaleCrop>false</ScaleCrop>
  <Company>CHU de Nice</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10</cp:revision>
  <dcterms:created xsi:type="dcterms:W3CDTF">2025-08-20T14:27:00Z</dcterms:created>
  <dcterms:modified xsi:type="dcterms:W3CDTF">2025-08-30T07:13:00Z</dcterms:modified>
</cp:coreProperties>
</file>