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A8F6" w14:textId="4ED6B64B" w:rsidR="00125902" w:rsidRPr="00673DDB" w:rsidRDefault="00673DDB" w:rsidP="00673DDB">
      <w:pPr>
        <w:pStyle w:val="Titre1"/>
        <w:jc w:val="center"/>
        <w:rPr>
          <w:rFonts w:ascii="Arial" w:hAnsi="Arial" w:cs="Arial"/>
          <w:b/>
          <w:bCs/>
          <w:color w:val="000000" w:themeColor="text1"/>
          <w:sz w:val="44"/>
          <w:szCs w:val="44"/>
        </w:rPr>
        <w:sectPr w:rsidR="00125902" w:rsidRPr="00673DDB" w:rsidSect="002B6E4F">
          <w:type w:val="continuous"/>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0" locked="0" layoutInCell="1" allowOverlap="1" wp14:anchorId="44FEA9A2" wp14:editId="3BABD8F9">
            <wp:simplePos x="0" y="0"/>
            <wp:positionH relativeFrom="page">
              <wp:posOffset>6772275</wp:posOffset>
            </wp:positionH>
            <wp:positionV relativeFrom="page">
              <wp:posOffset>1123950</wp:posOffset>
            </wp:positionV>
            <wp:extent cx="719455" cy="731520"/>
            <wp:effectExtent l="0" t="0" r="4445"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sidR="00E233CB">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w:t>
      </w:r>
      <w:r w:rsidR="00E233CB">
        <w:rPr>
          <w:rFonts w:ascii="Arial" w:hAnsi="Arial" w:cs="Arial"/>
          <w:b/>
          <w:bCs/>
          <w:color w:val="000000" w:themeColor="text1"/>
          <w:sz w:val="44"/>
          <w:szCs w:val="44"/>
        </w:rPr>
        <w:t>Une seule santé</w:t>
      </w:r>
      <w:r w:rsidR="00E32BB8">
        <w:rPr>
          <w:rFonts w:ascii="Arial" w:hAnsi="Arial" w:cs="Arial"/>
          <w:b/>
          <w:bCs/>
          <w:color w:val="000000" w:themeColor="text1"/>
          <w:sz w:val="44"/>
          <w:szCs w:val="44"/>
        </w:rPr>
        <w:br/>
      </w:r>
      <w:r w:rsidR="00351909" w:rsidRPr="00232DBB">
        <w:rPr>
          <w:rFonts w:ascii="Arial" w:hAnsi="Arial" w:cs="Arial"/>
          <w:b/>
          <w:bCs/>
          <w:color w:val="000000" w:themeColor="text1"/>
          <w:sz w:val="44"/>
          <w:szCs w:val="44"/>
        </w:rPr>
        <w:t xml:space="preserve">C’est quoi </w:t>
      </w:r>
      <w:r w:rsidR="00125902">
        <w:rPr>
          <w:rFonts w:ascii="Arial" w:hAnsi="Arial" w:cs="Arial"/>
          <w:b/>
          <w:bCs/>
          <w:color w:val="000000" w:themeColor="text1"/>
          <w:sz w:val="44"/>
          <w:szCs w:val="44"/>
        </w:rPr>
        <w:t>l’échinococcose</w:t>
      </w:r>
      <w:r w:rsidR="00351909" w:rsidRPr="00232DBB">
        <w:rPr>
          <w:rFonts w:ascii="Arial" w:hAnsi="Arial" w:cs="Arial"/>
          <w:b/>
          <w:bCs/>
          <w:color w:val="000000" w:themeColor="text1"/>
          <w:sz w:val="44"/>
          <w:szCs w:val="44"/>
        </w:rPr>
        <w:t> ?</w:t>
      </w:r>
    </w:p>
    <w:p w14:paraId="112A418C" w14:textId="364088E8" w:rsidR="00E92BD8" w:rsidRDefault="00673DDB" w:rsidP="00F16132">
      <w:pPr>
        <w:sectPr w:rsidR="00E92BD8" w:rsidSect="00DB0AB9">
          <w:type w:val="continuous"/>
          <w:pgSz w:w="11906" w:h="16838"/>
          <w:pgMar w:top="720" w:right="720" w:bottom="720" w:left="720" w:header="708" w:footer="708" w:gutter="0"/>
          <w:cols w:num="2" w:space="708"/>
          <w:docGrid w:linePitch="360"/>
        </w:sectPr>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72391B0E">
                <wp:simplePos x="0" y="0"/>
                <wp:positionH relativeFrom="column">
                  <wp:posOffset>-266700</wp:posOffset>
                </wp:positionH>
                <wp:positionV relativeFrom="margin">
                  <wp:align>bottom</wp:align>
                </wp:positionV>
                <wp:extent cx="7107555" cy="8772525"/>
                <wp:effectExtent l="19050" t="19050" r="17145"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772525"/>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97917" w14:textId="77777777" w:rsidR="005A7A8B" w:rsidRDefault="005A7A8B" w:rsidP="005A7A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0544E" id="Rectangle 3" o:spid="_x0000_s1026" style="position:absolute;margin-left:-21pt;margin-top:0;width:559.65pt;height:690.75pt;z-index:-251655168;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tR3gIAAPAFAAAOAAAAZHJzL2Uyb0RvYy54bWysVE1v2zAMvQ/YfxB0Tx07duwEdYokXYYB&#10;RVu0HXpWZDkxIEuapMTJhv33UfJHg27YYVgOCmWSj+QTyeubU83RkWlTSZHj8GqMERNUFpXY5fjr&#10;y2aUYWQsEQXhUrAcn5nBN4uPH64bNWeR3EteMI0ARJh5o3K8t1bNg8DQPauJuZKKCVCWUtfEwlXv&#10;gkKTBtBrHkTj8TRopC6UlpQZA19vWyVeePyyZNQ+lKVhFvEcQ27Wn9qfW3cGi2sy32mi9hXt0iD/&#10;kEVNKgFBB6hbYgk66Oo3qLqiWhpZ2isq60CWZUWZrwGqCcfvqnneE8V8LUCOUQNN5v/B0vvjo0ZV&#10;keMJRoLU8ERPQBoRO87QxJfETvbOWFccSG1RP9ZhNrlNN9PRKp5lo3iymoxmcbYahWmUrZJouZx+&#10;in86cgPv5f2DRpm5j+dex4vP6lGDkbsZEF2MU6lr9w/UoJN/p/PwTi4+hY9pOE6TJMGIgi5L0yiJ&#10;ki5Y7660sZ+ZrJETcqyhJl8MOUIubV69iYsm5Kbi3DcDF6jJcZQlaeI9jORV4bTOzujdds01OhLo&#10;p3AzmU3XXeALM6iZCyj9rSwv2TNnDoOLJ1YC5VBI1EZwzc4GWEIpEzZsVXtSsDZaMoZfH6z38AR7&#10;QIdcQpYDdgfQW7YgPXbLQGfvXJmflcF5/LfEWufBw0eWwg7OdSWk/hMAh6q6yK19T1JLjWPJnrYn&#10;MHHiVhZn6E0t26E1im4qeMw7Yuwj0TClMM+weewDHCWX8GiykzDaS/39T9+dPQwPaDFqYOpzbL4d&#10;iGYY8S8CxmoWxrFbE/4SJ2kEF32p2V5qxKFeS9cIsOMU9aKzt7wXSy3rV1hQSxcVVERQiJ1janV/&#10;Wdt2G8GKo2y59GawGhSxd+JZUQfuCHbN+nJ6JVp1HW1hGO5lvyHI/F1jt7bOU8jlwcqy8l3/xmtH&#10;PawV30PdCnR76/Lurd4W9eIXAAAA//8DAFBLAwQUAAYACAAAACEAxdoe/OEAAAAKAQAADwAAAGRy&#10;cy9kb3ducmV2LnhtbEyPT0vDQBDF74LfYRnBi7SbNrWtMZsiYkEKgrb1PknGTTC7G7KbP357pye9&#10;DDO8x5vfS3eTacRAna+dVbCYRyDIFq6srVZwPu1nWxA+oC2xcZYU/JCHXXZ9lWJSutF+0HAMWnCI&#10;9QkqqEJoEyl9UZFBP3ctWda+XGcw8NlpWXY4crhp5DKK1tJgbflDhS09V1R8H3ujIHevehjfX+4e&#10;Vv1nfzjFev+GWqnbm+npEUSgKfyZ4YLP6JAxU+56W3rRKJitltwlKOB5kaPNJgaR8xZvF/cgs1T+&#10;r5D9AgAA//8DAFBLAQItABQABgAIAAAAIQC2gziS/gAAAOEBAAATAAAAAAAAAAAAAAAAAAAAAABb&#10;Q29udGVudF9UeXBlc10ueG1sUEsBAi0AFAAGAAgAAAAhADj9If/WAAAAlAEAAAsAAAAAAAAAAAAA&#10;AAAALwEAAF9yZWxzLy5yZWxzUEsBAi0AFAAGAAgAAAAhAPwru1HeAgAA8AUAAA4AAAAAAAAAAAAA&#10;AAAALgIAAGRycy9lMm9Eb2MueG1sUEsBAi0AFAAGAAgAAAAhAMXaHvzhAAAACgEAAA8AAAAAAAAA&#10;AAAAAAAAOAUAAGRycy9kb3ducmV2LnhtbFBLBQYAAAAABAAEAPMAAABGBgAAAAA=&#10;" filled="f" strokecolor="#1f396c" strokeweight="2.25pt">
                <v:textbox>
                  <w:txbxContent>
                    <w:p w14:paraId="60797917" w14:textId="77777777" w:rsidR="005A7A8B" w:rsidRDefault="005A7A8B" w:rsidP="005A7A8B">
                      <w:pPr>
                        <w:jc w:val="center"/>
                      </w:pPr>
                    </w:p>
                  </w:txbxContent>
                </v:textbox>
                <w10:wrap anchory="margin"/>
              </v:rect>
            </w:pict>
          </mc:Fallback>
        </mc:AlternateContent>
      </w:r>
    </w:p>
    <w:p w14:paraId="233CAB94" w14:textId="425CA097" w:rsidR="00DB0AB9" w:rsidRPr="00F76D1E" w:rsidRDefault="00DB0AB9" w:rsidP="005607DB">
      <w:pPr>
        <w:spacing w:line="276" w:lineRule="auto"/>
        <w:rPr>
          <w:i/>
          <w:iCs/>
        </w:rPr>
        <w:sectPr w:rsidR="00DB0AB9" w:rsidRPr="00F76D1E" w:rsidSect="00E92BD8">
          <w:type w:val="continuous"/>
          <w:pgSz w:w="11906" w:h="16838"/>
          <w:pgMar w:top="720" w:right="720" w:bottom="720" w:left="720" w:header="708" w:footer="708" w:gutter="0"/>
          <w:cols w:num="2" w:space="710" w:equalWidth="0">
            <w:col w:w="2608" w:space="710"/>
            <w:col w:w="7148"/>
          </w:cols>
          <w:docGrid w:linePitch="360"/>
        </w:sectPr>
      </w:pPr>
    </w:p>
    <w:p w14:paraId="26076C17" w14:textId="77777777" w:rsidR="00125902" w:rsidRDefault="00125902" w:rsidP="00673DDB">
      <w:pPr>
        <w:pStyle w:val="Titre2"/>
      </w:pPr>
      <w:r>
        <w:t>C’est quoi l’échinococcose ?</w:t>
      </w:r>
    </w:p>
    <w:p w14:paraId="45BE76DA" w14:textId="67311DB7" w:rsidR="009843A2" w:rsidRDefault="005323C3" w:rsidP="00912EEE">
      <w:pPr>
        <w:spacing w:line="276" w:lineRule="auto"/>
        <w:jc w:val="both"/>
      </w:pPr>
      <w:r>
        <w:t xml:space="preserve">L’échinococcose est une infection parasitaire causée par des ténias (vers) du genre </w:t>
      </w:r>
      <w:proofErr w:type="spellStart"/>
      <w:r w:rsidRPr="005323C3">
        <w:rPr>
          <w:i/>
          <w:iCs/>
        </w:rPr>
        <w:t>echinococcus</w:t>
      </w:r>
      <w:proofErr w:type="spellEnd"/>
      <w:r>
        <w:t xml:space="preserve">. </w:t>
      </w:r>
      <w:r w:rsidR="0036669C">
        <w:t>I</w:t>
      </w:r>
      <w:r w:rsidR="00125902" w:rsidRPr="00125902">
        <w:t xml:space="preserve">l existe deux espèces </w:t>
      </w:r>
      <w:r w:rsidR="0036669C">
        <w:t>d’</w:t>
      </w:r>
      <w:proofErr w:type="spellStart"/>
      <w:r w:rsidR="0036669C" w:rsidRPr="0036669C">
        <w:rPr>
          <w:i/>
          <w:iCs/>
        </w:rPr>
        <w:t>echinococcus</w:t>
      </w:r>
      <w:proofErr w:type="spellEnd"/>
      <w:r w:rsidR="0036669C">
        <w:rPr>
          <w:i/>
          <w:iCs/>
        </w:rPr>
        <w:t xml:space="preserve"> </w:t>
      </w:r>
      <w:r w:rsidR="00125902" w:rsidRPr="00125902">
        <w:t>: l’une qui contamine les herbivores, en particulier en Afrique du Nord (</w:t>
      </w:r>
      <w:proofErr w:type="spellStart"/>
      <w:r w:rsidR="00125902" w:rsidRPr="009843A2">
        <w:rPr>
          <w:i/>
          <w:iCs/>
        </w:rPr>
        <w:t>Echinococcus</w:t>
      </w:r>
      <w:proofErr w:type="spellEnd"/>
      <w:r w:rsidR="00125902" w:rsidRPr="009843A2">
        <w:rPr>
          <w:i/>
          <w:iCs/>
        </w:rPr>
        <w:t xml:space="preserve"> </w:t>
      </w:r>
      <w:proofErr w:type="spellStart"/>
      <w:r w:rsidR="00125902" w:rsidRPr="009843A2">
        <w:rPr>
          <w:i/>
          <w:iCs/>
        </w:rPr>
        <w:t>granulosus</w:t>
      </w:r>
      <w:proofErr w:type="spellEnd"/>
      <w:r w:rsidR="00125902" w:rsidRPr="00125902">
        <w:t>), l’autre qui contamine les renards, mais aussi parfois les chiens et les chats, dans l’est de la France (</w:t>
      </w:r>
      <w:bookmarkStart w:id="0" w:name="_Hlk206062975"/>
      <w:proofErr w:type="spellStart"/>
      <w:r w:rsidR="00125902" w:rsidRPr="009843A2">
        <w:rPr>
          <w:i/>
          <w:iCs/>
        </w:rPr>
        <w:t>Echinococcus</w:t>
      </w:r>
      <w:proofErr w:type="spellEnd"/>
      <w:r w:rsidR="00125902" w:rsidRPr="009843A2">
        <w:rPr>
          <w:i/>
          <w:iCs/>
        </w:rPr>
        <w:t xml:space="preserve"> </w:t>
      </w:r>
      <w:proofErr w:type="spellStart"/>
      <w:r w:rsidR="00125902" w:rsidRPr="009843A2">
        <w:rPr>
          <w:i/>
          <w:iCs/>
        </w:rPr>
        <w:t>multilocularis</w:t>
      </w:r>
      <w:bookmarkEnd w:id="0"/>
      <w:proofErr w:type="spellEnd"/>
      <w:r w:rsidR="00125902" w:rsidRPr="00125902">
        <w:t xml:space="preserve">), responsable de l’échinococcose alvéolaire. </w:t>
      </w:r>
    </w:p>
    <w:p w14:paraId="624DEBF1" w14:textId="6B698DA2" w:rsidR="008A2F6E" w:rsidRPr="00E2315B" w:rsidRDefault="008A2F6E" w:rsidP="00912EEE">
      <w:pPr>
        <w:spacing w:line="276" w:lineRule="auto"/>
        <w:jc w:val="both"/>
        <w:rPr>
          <w:i/>
          <w:iCs/>
        </w:rPr>
      </w:pPr>
      <w:r w:rsidRPr="008A2F6E">
        <w:t>Les chiens qui se nourrissent des viscères</w:t>
      </w:r>
      <w:r w:rsidR="00D24CA0">
        <w:t xml:space="preserve"> </w:t>
      </w:r>
      <w:r w:rsidRPr="008A2F6E">
        <w:t xml:space="preserve">d’un mouton contaminé peuvent transmettre des œufs </w:t>
      </w:r>
      <w:bookmarkStart w:id="1" w:name="_Hlk206062908"/>
      <w:r w:rsidRPr="00E2315B">
        <w:rPr>
          <w:i/>
          <w:iCs/>
        </w:rPr>
        <w:t>d’</w:t>
      </w:r>
      <w:proofErr w:type="spellStart"/>
      <w:r w:rsidRPr="00E2315B">
        <w:rPr>
          <w:i/>
          <w:iCs/>
        </w:rPr>
        <w:t>Échinococcus</w:t>
      </w:r>
      <w:proofErr w:type="spellEnd"/>
      <w:r w:rsidRPr="00E2315B">
        <w:rPr>
          <w:i/>
          <w:iCs/>
        </w:rPr>
        <w:t xml:space="preserve"> </w:t>
      </w:r>
      <w:proofErr w:type="spellStart"/>
      <w:r w:rsidRPr="00E2315B">
        <w:rPr>
          <w:i/>
          <w:iCs/>
        </w:rPr>
        <w:t>granulosus</w:t>
      </w:r>
      <w:proofErr w:type="spellEnd"/>
      <w:r w:rsidRPr="008A2F6E">
        <w:t xml:space="preserve"> </w:t>
      </w:r>
      <w:bookmarkEnd w:id="1"/>
      <w:r w:rsidRPr="008A2F6E">
        <w:t xml:space="preserve">présents dans leurs </w:t>
      </w:r>
      <w:r w:rsidR="00D24CA0">
        <w:t>excréments. Les</w:t>
      </w:r>
      <w:r w:rsidRPr="008A2F6E">
        <w:t xml:space="preserve"> renards</w:t>
      </w:r>
      <w:r w:rsidR="00D24CA0">
        <w:t>,</w:t>
      </w:r>
      <w:r w:rsidRPr="008A2F6E">
        <w:t xml:space="preserve"> </w:t>
      </w:r>
      <w:r w:rsidR="00D24CA0">
        <w:t xml:space="preserve">en faisant leurs besoins </w:t>
      </w:r>
      <w:r w:rsidRPr="008A2F6E">
        <w:t>sur les légumes et fruits d’un jardin potager ou sur des fruits des bois</w:t>
      </w:r>
      <w:r w:rsidR="00D24CA0">
        <w:t>,</w:t>
      </w:r>
      <w:r w:rsidRPr="008A2F6E">
        <w:t xml:space="preserve"> peuvent transmettre les œufs d’</w:t>
      </w:r>
      <w:proofErr w:type="spellStart"/>
      <w:r w:rsidRPr="00E2315B">
        <w:rPr>
          <w:i/>
          <w:iCs/>
        </w:rPr>
        <w:t>Échinococcus</w:t>
      </w:r>
      <w:proofErr w:type="spellEnd"/>
      <w:r w:rsidRPr="00E2315B">
        <w:rPr>
          <w:i/>
          <w:iCs/>
        </w:rPr>
        <w:t xml:space="preserve"> </w:t>
      </w:r>
      <w:proofErr w:type="spellStart"/>
      <w:r w:rsidRPr="00E2315B">
        <w:rPr>
          <w:i/>
          <w:iCs/>
        </w:rPr>
        <w:t>multilocularis</w:t>
      </w:r>
      <w:proofErr w:type="spellEnd"/>
      <w:r w:rsidRPr="00E2315B">
        <w:rPr>
          <w:i/>
          <w:iCs/>
        </w:rPr>
        <w:t>.</w:t>
      </w:r>
    </w:p>
    <w:p w14:paraId="0C3C2786" w14:textId="13D582CA" w:rsidR="00F76D1E" w:rsidRPr="00E2315B" w:rsidRDefault="00F76D1E" w:rsidP="00125902">
      <w:pPr>
        <w:spacing w:line="276" w:lineRule="auto"/>
        <w:rPr>
          <w:i/>
          <w:iCs/>
        </w:rPr>
      </w:pPr>
      <w:r w:rsidRPr="00E2315B">
        <w:rPr>
          <w:i/>
          <w:iCs/>
          <w:noProof/>
          <w:lang w:eastAsia="fr-FR"/>
        </w:rPr>
        <w:drawing>
          <wp:anchor distT="0" distB="0" distL="114300" distR="114300" simplePos="0" relativeHeight="251666432" behindDoc="1" locked="0" layoutInCell="1" allowOverlap="1" wp14:anchorId="533204CB" wp14:editId="43AD8D06">
            <wp:simplePos x="0" y="0"/>
            <wp:positionH relativeFrom="margin">
              <wp:posOffset>2313305</wp:posOffset>
            </wp:positionH>
            <wp:positionV relativeFrom="paragraph">
              <wp:posOffset>86360</wp:posOffset>
            </wp:positionV>
            <wp:extent cx="1633855" cy="1091565"/>
            <wp:effectExtent l="0" t="0" r="4445" b="0"/>
            <wp:wrapTight wrapText="bothSides">
              <wp:wrapPolygon edited="0">
                <wp:start x="0" y="0"/>
                <wp:lineTo x="0" y="21110"/>
                <wp:lineTo x="21407" y="21110"/>
                <wp:lineTo x="21407"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855" cy="1091565"/>
                    </a:xfrm>
                    <a:prstGeom prst="rect">
                      <a:avLst/>
                    </a:prstGeom>
                    <a:noFill/>
                  </pic:spPr>
                </pic:pic>
              </a:graphicData>
            </a:graphic>
          </wp:anchor>
        </w:drawing>
      </w:r>
    </w:p>
    <w:p w14:paraId="1512209B" w14:textId="77777777" w:rsidR="00F76D1E" w:rsidRDefault="00F76D1E" w:rsidP="00125902">
      <w:pPr>
        <w:spacing w:line="276" w:lineRule="auto"/>
      </w:pPr>
    </w:p>
    <w:p w14:paraId="1C5A8600" w14:textId="77777777" w:rsidR="00F76D1E" w:rsidRDefault="00F76D1E" w:rsidP="00125902">
      <w:pPr>
        <w:spacing w:line="276" w:lineRule="auto"/>
      </w:pPr>
    </w:p>
    <w:p w14:paraId="6549403B" w14:textId="77777777" w:rsidR="00F76D1E" w:rsidRDefault="00F76D1E" w:rsidP="00125902">
      <w:pPr>
        <w:spacing w:line="276" w:lineRule="auto"/>
      </w:pPr>
    </w:p>
    <w:p w14:paraId="057A96AC" w14:textId="77777777" w:rsidR="00F76D1E" w:rsidRDefault="00F76D1E" w:rsidP="00125902">
      <w:pPr>
        <w:spacing w:line="276" w:lineRule="auto"/>
      </w:pPr>
    </w:p>
    <w:p w14:paraId="68DCCA7B" w14:textId="77777777" w:rsidR="00F76D1E" w:rsidRDefault="00F76D1E" w:rsidP="00125902">
      <w:pPr>
        <w:spacing w:line="276" w:lineRule="auto"/>
      </w:pPr>
    </w:p>
    <w:p w14:paraId="2B22B4E2" w14:textId="77777777" w:rsidR="00F76D1E" w:rsidRDefault="00F76D1E" w:rsidP="00125902">
      <w:pPr>
        <w:spacing w:line="276" w:lineRule="auto"/>
      </w:pPr>
    </w:p>
    <w:p w14:paraId="3E8BB2E9" w14:textId="29897906" w:rsidR="00F76D1E" w:rsidRDefault="00F76D1E" w:rsidP="00F76D1E">
      <w:pPr>
        <w:tabs>
          <w:tab w:val="left" w:pos="975"/>
        </w:tabs>
        <w:spacing w:line="276" w:lineRule="auto"/>
        <w:ind w:left="3540"/>
      </w:pPr>
      <w:proofErr w:type="spellStart"/>
      <w:r w:rsidRPr="009843A2">
        <w:rPr>
          <w:i/>
          <w:iCs/>
        </w:rPr>
        <w:t>Échinococcus</w:t>
      </w:r>
      <w:proofErr w:type="spellEnd"/>
      <w:r w:rsidRPr="009843A2">
        <w:rPr>
          <w:i/>
          <w:iCs/>
        </w:rPr>
        <w:t xml:space="preserve"> </w:t>
      </w:r>
      <w:proofErr w:type="spellStart"/>
      <w:r w:rsidRPr="009843A2">
        <w:rPr>
          <w:i/>
          <w:iCs/>
        </w:rPr>
        <w:t>multilocularis</w:t>
      </w:r>
      <w:proofErr w:type="spellEnd"/>
      <w:r>
        <w:br/>
      </w:r>
      <w:proofErr w:type="spellStart"/>
      <w:r w:rsidRPr="00125902">
        <w:t>wikimedia</w:t>
      </w:r>
      <w:proofErr w:type="spellEnd"/>
      <w:r w:rsidRPr="00125902">
        <w:t xml:space="preserve"> </w:t>
      </w:r>
      <w:proofErr w:type="spellStart"/>
      <w:r w:rsidRPr="00125902">
        <w:t>commons</w:t>
      </w:r>
      <w:proofErr w:type="spellEnd"/>
    </w:p>
    <w:p w14:paraId="353503F9" w14:textId="77777777" w:rsidR="00F76D1E" w:rsidRDefault="00F76D1E" w:rsidP="00125902">
      <w:pPr>
        <w:spacing w:line="276" w:lineRule="auto"/>
      </w:pPr>
    </w:p>
    <w:p w14:paraId="7D85C00E" w14:textId="34F80BEE" w:rsidR="001D6CEC" w:rsidRDefault="00BC4647" w:rsidP="00912EEE">
      <w:pPr>
        <w:spacing w:line="276" w:lineRule="auto"/>
        <w:jc w:val="both"/>
      </w:pPr>
      <w:r w:rsidRPr="00BC4647">
        <w:t>L’échinococcose est présente partout dans le monde, principalement dans les zones rurales. On estime qu’un million de personnes sont atteintes d’échinococcose à tout moment.</w:t>
      </w:r>
    </w:p>
    <w:p w14:paraId="3C0DB385" w14:textId="77777777" w:rsidR="00973785" w:rsidRDefault="00973785" w:rsidP="00125902">
      <w:pPr>
        <w:spacing w:line="276" w:lineRule="auto"/>
      </w:pPr>
    </w:p>
    <w:p w14:paraId="01391310" w14:textId="5A755409" w:rsidR="00351909" w:rsidRPr="009E039A" w:rsidRDefault="00854D31" w:rsidP="00673DDB">
      <w:pPr>
        <w:pStyle w:val="Titre2"/>
      </w:pPr>
      <w:r>
        <w:t>Qu</w:t>
      </w:r>
      <w:r w:rsidR="00125902">
        <w:t>e</w:t>
      </w:r>
      <w:r w:rsidR="00CC68E2">
        <w:t>l</w:t>
      </w:r>
      <w:r>
        <w:t>s</w:t>
      </w:r>
      <w:r w:rsidR="00351909" w:rsidRPr="009E039A">
        <w:t xml:space="preserve"> sont les symptômes ?</w:t>
      </w:r>
    </w:p>
    <w:p w14:paraId="43706AE8" w14:textId="2222385A" w:rsidR="00F16132" w:rsidRDefault="00125902" w:rsidP="00912EEE">
      <w:pPr>
        <w:spacing w:line="276" w:lineRule="auto"/>
        <w:jc w:val="both"/>
      </w:pPr>
      <w:r w:rsidRPr="00125902">
        <w:t xml:space="preserve">L’infection </w:t>
      </w:r>
      <w:r w:rsidR="00787483">
        <w:t xml:space="preserve">par </w:t>
      </w:r>
      <w:proofErr w:type="spellStart"/>
      <w:r w:rsidR="00787483">
        <w:rPr>
          <w:i/>
          <w:iCs/>
        </w:rPr>
        <w:t>e</w:t>
      </w:r>
      <w:r w:rsidR="00787483" w:rsidRPr="00787483">
        <w:rPr>
          <w:i/>
          <w:iCs/>
        </w:rPr>
        <w:t>chinococcus</w:t>
      </w:r>
      <w:proofErr w:type="spellEnd"/>
      <w:r w:rsidR="00787483" w:rsidRPr="00787483">
        <w:rPr>
          <w:i/>
          <w:iCs/>
        </w:rPr>
        <w:t xml:space="preserve"> </w:t>
      </w:r>
      <w:proofErr w:type="spellStart"/>
      <w:r w:rsidR="00787483" w:rsidRPr="00787483">
        <w:rPr>
          <w:i/>
          <w:iCs/>
        </w:rPr>
        <w:t>granulosus</w:t>
      </w:r>
      <w:proofErr w:type="spellEnd"/>
      <w:r w:rsidR="00787483" w:rsidRPr="00787483">
        <w:t xml:space="preserve"> </w:t>
      </w:r>
      <w:r w:rsidR="00F73479">
        <w:t xml:space="preserve">se manifeste par des kystes remplis de parasites. Elle </w:t>
      </w:r>
      <w:r w:rsidRPr="00125902">
        <w:t>peut rester très longtemps silencieuse. Pendant ce temps, les kystes contenant les larves se développent et grossissent. Par la suite, des douleurs peuvent apparaître au niveau du foie, et une obstruction des voies biliaires peut se traduire par une jaunisse. Si les kystes sont localisés dans le système nerveux central, des troubles nerveux peuvent survenir (épilepsie, méningite…). Des kystes peuvent également se former dans les poumons, les os, les reins. Si un kyste est rompu, des réactions allergiques apparaissent, parfois sévères.</w:t>
      </w:r>
    </w:p>
    <w:p w14:paraId="244F2EB9" w14:textId="02F509F3" w:rsidR="002F6D39" w:rsidRDefault="001D3EA6" w:rsidP="00912EEE">
      <w:pPr>
        <w:spacing w:line="276" w:lineRule="auto"/>
        <w:jc w:val="both"/>
      </w:pPr>
      <w:r>
        <w:t xml:space="preserve"> L’infection </w:t>
      </w:r>
      <w:r w:rsidR="00787483">
        <w:t xml:space="preserve">par </w:t>
      </w:r>
      <w:proofErr w:type="spellStart"/>
      <w:r w:rsidR="00787483" w:rsidRPr="00787483">
        <w:rPr>
          <w:i/>
          <w:iCs/>
        </w:rPr>
        <w:t>echinococcus</w:t>
      </w:r>
      <w:proofErr w:type="spellEnd"/>
      <w:r w:rsidR="00787483" w:rsidRPr="00787483">
        <w:rPr>
          <w:i/>
          <w:iCs/>
        </w:rPr>
        <w:t xml:space="preserve"> </w:t>
      </w:r>
      <w:proofErr w:type="spellStart"/>
      <w:r w:rsidR="00787483" w:rsidRPr="00787483">
        <w:rPr>
          <w:i/>
          <w:iCs/>
        </w:rPr>
        <w:t>multilocularis</w:t>
      </w:r>
      <w:proofErr w:type="spellEnd"/>
      <w:r w:rsidR="00787483">
        <w:rPr>
          <w:i/>
          <w:iCs/>
        </w:rPr>
        <w:t xml:space="preserve"> </w:t>
      </w:r>
      <w:r w:rsidR="002F6D39">
        <w:t>se manifeste par de la fatigue, perte de poids, douleurs au foie souvent atteint avec une jaunisse.</w:t>
      </w:r>
      <w:r w:rsidR="00023D31">
        <w:t xml:space="preserve"> Elle peut se propager aux poumons, cerveau et d’autres organes.</w:t>
      </w:r>
    </w:p>
    <w:p w14:paraId="61008EA0" w14:textId="0878BE02" w:rsidR="00023D31" w:rsidRDefault="00023D31" w:rsidP="00912EEE">
      <w:pPr>
        <w:spacing w:line="276" w:lineRule="auto"/>
        <w:jc w:val="both"/>
      </w:pPr>
      <w:r>
        <w:t xml:space="preserve">Les échinococcoses sont souvent silencieuses au début, mais peuvent devenir très graves si elles ne sont pas soignées. </w:t>
      </w:r>
    </w:p>
    <w:p w14:paraId="1C6B9E4B" w14:textId="21A97E85" w:rsidR="002F6D39" w:rsidRDefault="002F6D39" w:rsidP="002F6D39">
      <w:pPr>
        <w:spacing w:line="276" w:lineRule="auto"/>
      </w:pPr>
    </w:p>
    <w:p w14:paraId="626173C8" w14:textId="71E3EDC0" w:rsidR="005A7A8B" w:rsidRPr="002F6D39" w:rsidRDefault="005A7A8B" w:rsidP="002F6D39">
      <w:pPr>
        <w:spacing w:line="276" w:lineRule="auto"/>
        <w:rPr>
          <w:rFonts w:eastAsiaTheme="majorEastAsia" w:cstheme="majorBidi"/>
          <w:b/>
          <w:bCs/>
          <w:color w:val="000000" w:themeColor="text1"/>
          <w:sz w:val="28"/>
          <w:szCs w:val="28"/>
        </w:rPr>
      </w:pPr>
      <w:r w:rsidRPr="002F6D39">
        <w:rPr>
          <w:b/>
          <w:bCs/>
          <w:sz w:val="28"/>
          <w:szCs w:val="28"/>
        </w:rPr>
        <w:t>Qui peut</w:t>
      </w:r>
      <w:r w:rsidR="00E233CB" w:rsidRPr="002F6D39">
        <w:rPr>
          <w:b/>
          <w:bCs/>
          <w:sz w:val="28"/>
          <w:szCs w:val="28"/>
        </w:rPr>
        <w:t xml:space="preserve"> être infecté ?</w:t>
      </w:r>
    </w:p>
    <w:p w14:paraId="0E7E71DC" w14:textId="0D8B6C6C" w:rsidR="00DB0AB9" w:rsidRDefault="0036669C" w:rsidP="00912EEE">
      <w:pPr>
        <w:jc w:val="both"/>
      </w:pPr>
      <w:r w:rsidRPr="00125902">
        <w:t xml:space="preserve">Humains et animaux peuvent être infectés par différentes espèces de vers. </w:t>
      </w:r>
      <w:r w:rsidR="00125902" w:rsidRPr="00125902">
        <w:t xml:space="preserve">On peut </w:t>
      </w:r>
      <w:r w:rsidR="001D3EA6">
        <w:t>s’infecter</w:t>
      </w:r>
      <w:r w:rsidR="001D3EA6" w:rsidRPr="00125902">
        <w:t xml:space="preserve"> </w:t>
      </w:r>
      <w:r w:rsidR="00125902" w:rsidRPr="00125902">
        <w:t>au contact d’animaux contaminés, en touchant leur pelage ou par léchage, ou en ingérant des végétaux contaminés. Ces deux types de ténias provoquent des lésions du foie et d’autres organes qui peuvent être graves, car difficiles à traiter.</w:t>
      </w:r>
    </w:p>
    <w:p w14:paraId="0BDEA47E" w14:textId="64A8064E" w:rsidR="006F5778" w:rsidRPr="005A7A8B" w:rsidRDefault="00525083" w:rsidP="001D3EA6">
      <w:pPr>
        <w:pStyle w:val="Titre2"/>
      </w:pPr>
      <w:r w:rsidRPr="009E039A">
        <w:rPr>
          <w:rFonts w:cs="Arial"/>
          <w:b w:val="0"/>
          <w:bCs/>
          <w:noProof/>
          <w:lang w:eastAsia="fr-FR"/>
        </w:rPr>
        <w:lastRenderedPageBreak/>
        <w:drawing>
          <wp:anchor distT="0" distB="0" distL="114300" distR="114300" simplePos="0" relativeHeight="251665408" behindDoc="1" locked="0" layoutInCell="1" allowOverlap="1" wp14:anchorId="20CF473F" wp14:editId="64A8D301">
            <wp:simplePos x="0" y="0"/>
            <wp:positionH relativeFrom="page">
              <wp:align>right</wp:align>
            </wp:positionH>
            <wp:positionV relativeFrom="page">
              <wp:posOffset>19050</wp:posOffset>
            </wp:positionV>
            <wp:extent cx="719455" cy="731520"/>
            <wp:effectExtent l="0" t="0" r="4445" b="0"/>
            <wp:wrapTight wrapText="bothSides">
              <wp:wrapPolygon edited="0">
                <wp:start x="0" y="0"/>
                <wp:lineTo x="0" y="20813"/>
                <wp:lineTo x="21162" y="20813"/>
                <wp:lineTo x="21162" y="0"/>
                <wp:lineTo x="0" y="0"/>
              </wp:wrapPolygon>
            </wp:wrapTight>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Pr="009E039A">
        <w:rPr>
          <w:rFonts w:cs="Arial"/>
          <w:noProof/>
          <w:lang w:eastAsia="fr-FR"/>
        </w:rPr>
        <mc:AlternateContent>
          <mc:Choice Requires="wps">
            <w:drawing>
              <wp:anchor distT="0" distB="0" distL="114300" distR="114300" simplePos="0" relativeHeight="251663360" behindDoc="1" locked="0" layoutInCell="1" allowOverlap="1" wp14:anchorId="71D7C4FD" wp14:editId="53FDF1A7">
                <wp:simplePos x="0" y="0"/>
                <wp:positionH relativeFrom="margin">
                  <wp:posOffset>-296545</wp:posOffset>
                </wp:positionH>
                <wp:positionV relativeFrom="margin">
                  <wp:align>center</wp:align>
                </wp:positionV>
                <wp:extent cx="7107555" cy="10134600"/>
                <wp:effectExtent l="19050" t="19050" r="1714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101346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99D11" w14:textId="38014250" w:rsidR="00E92BD8" w:rsidRDefault="00E92BD8" w:rsidP="00E92B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C4FD" id="Rectangle 2" o:spid="_x0000_s1027" style="position:absolute;margin-left:-23.35pt;margin-top:0;width:559.65pt;height:798pt;z-index:-251653120;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xD4gIAAPgFAAAOAAAAZHJzL2Uyb0RvYy54bWysVMlu2zAQvRfoPxC8O1oseUPkwHbqokCQ&#10;BEmKnGmKsgRQJEvSlt2i/94htcRIix6K+kAPNTNvOG+W65tTzdGRaVNJkeHoKsSICSrzSuwz/PVl&#10;O5phZCwROeFSsAyfmcE3y48frhu1YLEsJc+ZRgAizKJRGS6tVYsgMLRkNTFXUjEBykLqmli46n2Q&#10;a9IAes2DOAwnQSN1rrSkzBj4etsq8dLjFwWj9qEoDLOIZxjeZv2p/blzZ7C8Jou9JqqsaPcM8g+v&#10;qEklIOgAdUssQQdd/QZVV1RLIwt7RWUdyKKoKPM5QDZR+C6b55Io5nMBcowaaDL/D5beHx81qvIM&#10;xxgJUkOJnoA0IvacodinxE72zliXHEhtUj820Wx8O91ORutkPhsl4/V4NE9m61E0jWfrNF6tJp+S&#10;n47cwHt5/6BRZuHjuep48Vk9ajByNwOii3EqdO3+gRp08nU6D3Vy8Sl8nEbhNE1TjCjoojAaJ5PQ&#10;lxKi9f5KG/uZyRo5IcMakvLZkCM8pn1Yb+LCCbmtOPfdwAVqgI5ZOk29h5G8yp3W2Rm93224RkcC&#10;DRVtx/PJpkvzwgyewQXk/paXl+yZM4fBxRMrgHPIpGXYdzsbYAmlTNioDV6SnLXR0hB+fTA3H87D&#10;M+wBHXIBrxywO4DesgXpsVsGOnvnyvywDM5hG/1vzoOHjyyFHZzrSkj9JwAOWXWRW/uepJYax5I9&#10;7U6+H72l+7KT+Rl6VMt2eI2i2wpqekeMfSQaphXmGjaQfYCj4BJqJzsJo1Lq73/67uxhiECLUQPT&#10;n2Hz7UA0w4h/ETBe8yhJ3LrwlySdxnDRl5rdpUYc6o10/QC7TlEvOnvLe7HQsn6FRbVyUUFFBIXY&#10;GaZW95eNbbcSrDrKVitvBitCEXsnnhV14I5n17Mvp1eiVdfYFobiXvabgize9Xdr6zyFXB2sLCrf&#10;/G+8dhWA9eJbqVuFbn9d3r3V28Je/gIAAP//AwBQSwMEFAAGAAgAAAAhAERBJs/gAAAACgEAAA8A&#10;AABkcnMvZG93bnJldi54bWxMj09Lw0AQxe+C32EZwYu0u9aa2phNEbEggqCt3ifJuAlmZ0N288dv&#10;7/akt3m8x5vfy3azbcVIvW8ca7heKhDEpasaNho+jvvFHQgfkCtsHZOGH/Kwy8/PMkwrN/E7jYdg&#10;RCxhn6KGOoQuldKXNVn0S9cRR+/L9RZDlL2RVY9TLLetXCmVSIsNxw81dvRYU/l9GKyGwj2bcXp7&#10;utquh8/h5Xhj9q9otL68mB/uQQSaw18YTvgRHfLIVLiBKy9aDYt1solRDXHRyVabVQKiiNftNlEg&#10;80z+n5D/AgAA//8DAFBLAQItABQABgAIAAAAIQC2gziS/gAAAOEBAAATAAAAAAAAAAAAAAAAAAAA&#10;AABbQ29udGVudF9UeXBlc10ueG1sUEsBAi0AFAAGAAgAAAAhADj9If/WAAAAlAEAAAsAAAAAAAAA&#10;AAAAAAAALwEAAF9yZWxzLy5yZWxzUEsBAi0AFAAGAAgAAAAhAEx0/EPiAgAA+AUAAA4AAAAAAAAA&#10;AAAAAAAALgIAAGRycy9lMm9Eb2MueG1sUEsBAi0AFAAGAAgAAAAhAERBJs/gAAAACgEAAA8AAAAA&#10;AAAAAAAAAAAAPAUAAGRycy9kb3ducmV2LnhtbFBLBQYAAAAABAAEAPMAAABJBgAAAAA=&#10;" filled="f" strokecolor="#1f396c" strokeweight="2.25pt">
                <v:textbox>
                  <w:txbxContent>
                    <w:p w14:paraId="78899D11" w14:textId="38014250" w:rsidR="00E92BD8" w:rsidRDefault="00E92BD8" w:rsidP="00E92BD8">
                      <w:pPr>
                        <w:jc w:val="center"/>
                      </w:pPr>
                      <w:bookmarkStart w:id="16" w:name="_GoBack"/>
                      <w:bookmarkEnd w:id="16"/>
                    </w:p>
                  </w:txbxContent>
                </v:textbox>
                <w10:wrap anchorx="margin" anchory="margin"/>
              </v:rect>
            </w:pict>
          </mc:Fallback>
        </mc:AlternateContent>
      </w:r>
      <w:r w:rsidR="00717178" w:rsidRPr="005A7A8B">
        <w:t xml:space="preserve">Comment </w:t>
      </w:r>
      <w:r w:rsidR="00900347" w:rsidRPr="005A7A8B">
        <w:t xml:space="preserve">se </w:t>
      </w:r>
      <w:r w:rsidR="005A7A8B" w:rsidRPr="005A7A8B">
        <w:t>transmet</w:t>
      </w:r>
      <w:r w:rsidR="00C55921">
        <w:t xml:space="preserve"> l’infection</w:t>
      </w:r>
      <w:r w:rsidR="00717178" w:rsidRPr="005A7A8B">
        <w:t xml:space="preserve"> ?</w:t>
      </w:r>
    </w:p>
    <w:p w14:paraId="6EBFDB37" w14:textId="67B54959" w:rsidR="00525083" w:rsidRDefault="00525083" w:rsidP="00525083">
      <w:pPr>
        <w:spacing w:line="276" w:lineRule="auto"/>
        <w:jc w:val="both"/>
      </w:pPr>
      <w:r>
        <w:t>Les vers échinocoques vivent dans l’intestin de certains animaux comme les chiens ou les renards. Leurs excréments contiennent des œufs microscopiques. Ces œufs peuvent se retrouver sur des fruits, des légumes, de l’herbe, ou dans la terre.</w:t>
      </w:r>
    </w:p>
    <w:p w14:paraId="145D57C3" w14:textId="145C2EDB" w:rsidR="00525083" w:rsidRDefault="00525083" w:rsidP="00525083">
      <w:pPr>
        <w:spacing w:line="276" w:lineRule="auto"/>
        <w:jc w:val="both"/>
      </w:pPr>
      <w:r>
        <w:t>Quand un herbivore (comme un mouton) ou un rongeur avale ces œufs, les parasites se développent dans leur foie ou d'autres organes. Plus tard, un prédateur (comme un chien ou un renard) peut se contaminer en mangeant cet animal.</w:t>
      </w:r>
    </w:p>
    <w:p w14:paraId="5BFC9088" w14:textId="77777777" w:rsidR="00525083" w:rsidRDefault="00525083" w:rsidP="00525083">
      <w:pPr>
        <w:spacing w:line="276" w:lineRule="auto"/>
        <w:jc w:val="both"/>
      </w:pPr>
      <w:r>
        <w:t>Certains chiens peuvent aussi être contaminés s’ils mangent les organes internes (comme le foie ou les poumons) d’un mouton infecté.</w:t>
      </w:r>
    </w:p>
    <w:p w14:paraId="03419032" w14:textId="77777777" w:rsidR="00525083" w:rsidRDefault="00525083" w:rsidP="00525083">
      <w:pPr>
        <w:spacing w:line="276" w:lineRule="auto"/>
        <w:jc w:val="both"/>
      </w:pPr>
    </w:p>
    <w:p w14:paraId="333831CF" w14:textId="74315A36" w:rsidR="00525083" w:rsidRDefault="00525083" w:rsidP="00525083">
      <w:pPr>
        <w:spacing w:line="276" w:lineRule="auto"/>
        <w:jc w:val="both"/>
      </w:pPr>
      <w:r>
        <w:t>L’humain peut être infecté en touchant un animal contaminé (par exemple un chien ou un chat infecté), en se faisant lécher le visage ou les mains, ou en mangeant des fruits, légumes ou plantes mal lavés. Cela arrive quand les mains sales sont portées à la bouche, après avoir touché un animal ou manipulé des végétaux souillés.</w:t>
      </w:r>
    </w:p>
    <w:p w14:paraId="75B44F29" w14:textId="55D342ED" w:rsidR="00525083" w:rsidRDefault="001D3EA6" w:rsidP="001D3EA6">
      <w:r w:rsidRPr="00240E11">
        <w:rPr>
          <w:noProof/>
          <w:lang w:eastAsia="fr-FR"/>
        </w:rPr>
        <w:drawing>
          <wp:anchor distT="0" distB="0" distL="114300" distR="114300" simplePos="0" relativeHeight="251668480" behindDoc="1" locked="0" layoutInCell="1" allowOverlap="1" wp14:anchorId="46DB981A" wp14:editId="69DF5DF5">
            <wp:simplePos x="0" y="0"/>
            <wp:positionH relativeFrom="margin">
              <wp:posOffset>1381125</wp:posOffset>
            </wp:positionH>
            <wp:positionV relativeFrom="page">
              <wp:posOffset>3857625</wp:posOffset>
            </wp:positionV>
            <wp:extent cx="3324225" cy="2441575"/>
            <wp:effectExtent l="0" t="0" r="952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324225" cy="2441575"/>
                    </a:xfrm>
                    <a:prstGeom prst="rect">
                      <a:avLst/>
                    </a:prstGeom>
                  </pic:spPr>
                </pic:pic>
              </a:graphicData>
            </a:graphic>
            <wp14:sizeRelH relativeFrom="margin">
              <wp14:pctWidth>0</wp14:pctWidth>
            </wp14:sizeRelH>
            <wp14:sizeRelV relativeFrom="margin">
              <wp14:pctHeight>0</wp14:pctHeight>
            </wp14:sizeRelV>
          </wp:anchor>
        </w:drawing>
      </w:r>
      <w:r w:rsidR="00525083">
        <w:t>Les humains ne transmettent pas la maladie : ils sont ce qu’on appelle des hôtes accidentels.</w:t>
      </w:r>
    </w:p>
    <w:p w14:paraId="0DABDA81" w14:textId="307E3608" w:rsidR="00DB0AB9" w:rsidRDefault="00525083" w:rsidP="00525083">
      <w:pPr>
        <w:jc w:val="center"/>
      </w:pPr>
      <w:r>
        <w:t>Source</w:t>
      </w:r>
      <w:r w:rsidR="00673DDB" w:rsidRPr="00673DDB">
        <w:t xml:space="preserve"> sante.gouv.fr</w:t>
      </w:r>
    </w:p>
    <w:p w14:paraId="3ED7AE8C" w14:textId="429F9648" w:rsidR="00912EEE" w:rsidRDefault="00912EEE" w:rsidP="00673DDB">
      <w:pPr>
        <w:pStyle w:val="Titre2"/>
      </w:pPr>
    </w:p>
    <w:p w14:paraId="0C67E43A" w14:textId="259777B2" w:rsidR="00375C49" w:rsidRPr="00673DDB" w:rsidRDefault="00375C49" w:rsidP="00673DDB">
      <w:pPr>
        <w:pStyle w:val="Titre2"/>
      </w:pPr>
      <w:r w:rsidRPr="00673DDB">
        <w:t>Comment peut-on éviter d</w:t>
      </w:r>
      <w:r w:rsidR="00C55921" w:rsidRPr="00673DDB">
        <w:t xml:space="preserve">’être contaminé </w:t>
      </w:r>
      <w:r w:rsidRPr="00673DDB">
        <w:t>?</w:t>
      </w:r>
      <w:r w:rsidR="00673DDB" w:rsidRPr="00673DDB">
        <w:tab/>
      </w:r>
    </w:p>
    <w:p w14:paraId="644FF900" w14:textId="338E020E" w:rsidR="009C5E2B" w:rsidRDefault="00125902" w:rsidP="00DB0AB9">
      <w:pPr>
        <w:spacing w:line="276" w:lineRule="auto"/>
      </w:pPr>
      <w:r w:rsidRPr="00125902">
        <w:t xml:space="preserve">Pour prévenir ces infections, 2 précautions essentielles sont à prendre : se laver les mains après avoir touché des animaux, bien laver </w:t>
      </w:r>
      <w:r w:rsidR="00315476">
        <w:t xml:space="preserve">les </w:t>
      </w:r>
      <w:r w:rsidRPr="00125902">
        <w:t>fruits et légumes.</w:t>
      </w:r>
    </w:p>
    <w:p w14:paraId="69F1B3BE" w14:textId="2ECD714B" w:rsidR="00EE7CA0" w:rsidRDefault="00EE7CA0" w:rsidP="00DB0AB9">
      <w:pPr>
        <w:spacing w:line="276" w:lineRule="auto"/>
      </w:pPr>
      <w:r>
        <w:t>Faire vermifuger régulièrement les chiens et les chats</w:t>
      </w:r>
      <w:r w:rsidR="001D3EA6">
        <w:t xml:space="preserve"> c’est-à-dire lui donner un médicament qui tue les vers</w:t>
      </w:r>
      <w:r>
        <w:t>,</w:t>
      </w:r>
      <w:r w:rsidR="001D3EA6">
        <w:t xml:space="preserve"> et</w:t>
      </w:r>
      <w:r>
        <w:t xml:space="preserve"> éviter qu’ils mangent des abats crus ou des rongeurs.  </w:t>
      </w:r>
    </w:p>
    <w:p w14:paraId="77CAE772" w14:textId="2C5E4857" w:rsidR="00125902" w:rsidRPr="00DB0AB9" w:rsidRDefault="00125902" w:rsidP="00DB0AB9">
      <w:pPr>
        <w:spacing w:line="276" w:lineRule="auto"/>
      </w:pPr>
    </w:p>
    <w:p w14:paraId="7F1E8D07" w14:textId="1F5236EA" w:rsidR="00375C49" w:rsidRDefault="00375C49" w:rsidP="00673DDB">
      <w:pPr>
        <w:pStyle w:val="Titre2"/>
      </w:pPr>
      <w:r>
        <w:t>Existe-t-il un traitement ?</w:t>
      </w:r>
    </w:p>
    <w:p w14:paraId="30116136" w14:textId="7B5039B3" w:rsidR="00381123" w:rsidRPr="00381123" w:rsidRDefault="00381123" w:rsidP="00381123">
      <w:r>
        <w:t>Le traitement antiparasitaire est long (plusieurs mois à plusieurs années).</w:t>
      </w:r>
    </w:p>
    <w:p w14:paraId="7FAC5F24" w14:textId="22D1F325" w:rsidR="009C5E2B" w:rsidRDefault="00125902" w:rsidP="00915975">
      <w:pPr>
        <w:spacing w:line="276" w:lineRule="auto"/>
      </w:pPr>
      <w:r w:rsidRPr="00125902">
        <w:t>Le traitement nécessite parfois une intervention chirurgicale lourde</w:t>
      </w:r>
      <w:r w:rsidR="001D3EA6">
        <w:t xml:space="preserve"> pour enlever les kystes</w:t>
      </w:r>
      <w:r w:rsidRPr="00125902">
        <w:t xml:space="preserve"> et/ou </w:t>
      </w:r>
      <w:r w:rsidR="001D3EA6">
        <w:t>un traitement plus puissant avec un suivi médical régulier</w:t>
      </w:r>
      <w:r w:rsidRPr="00125902">
        <w:t>.</w:t>
      </w:r>
    </w:p>
    <w:p w14:paraId="62A34C38" w14:textId="1F1732DA" w:rsidR="00125902" w:rsidRDefault="00125902" w:rsidP="00915975">
      <w:pPr>
        <w:spacing w:line="276" w:lineRule="auto"/>
      </w:pPr>
    </w:p>
    <w:p w14:paraId="67586801" w14:textId="5E3CD39C" w:rsidR="00191C51" w:rsidRDefault="00191C51" w:rsidP="00673DDB">
      <w:pPr>
        <w:pStyle w:val="Titre2"/>
      </w:pPr>
      <w:r>
        <w:t>Liens site</w:t>
      </w:r>
      <w:r w:rsidR="00C55921">
        <w:t>s</w:t>
      </w:r>
      <w:r>
        <w:t xml:space="preserve"> web</w:t>
      </w:r>
      <w:r w:rsidR="00C55921">
        <w:t> :</w:t>
      </w:r>
    </w:p>
    <w:p w14:paraId="29238443" w14:textId="73325990" w:rsidR="00125902" w:rsidRDefault="00CB0679" w:rsidP="00866430">
      <w:pPr>
        <w:pStyle w:val="Paragraphedeliste"/>
        <w:numPr>
          <w:ilvl w:val="0"/>
          <w:numId w:val="3"/>
        </w:numPr>
        <w:spacing w:line="276" w:lineRule="auto"/>
      </w:pPr>
      <w:hyperlink r:id="rId9" w:history="1">
        <w:r w:rsidR="00125902" w:rsidRPr="003A3DC0">
          <w:rPr>
            <w:rStyle w:val="Lienhypertexte"/>
          </w:rPr>
          <w:t>https://www.esccap.fr/vers-parasites-chien-chat/echinocoques-echinococcose-alveolaire-hydatidose</w:t>
        </w:r>
      </w:hyperlink>
    </w:p>
    <w:p w14:paraId="6EC8E447" w14:textId="30B5E334" w:rsidR="00E92BD8" w:rsidRDefault="00CB0679" w:rsidP="00E92BD8">
      <w:pPr>
        <w:pStyle w:val="Paragraphedeliste"/>
        <w:numPr>
          <w:ilvl w:val="0"/>
          <w:numId w:val="3"/>
        </w:numPr>
        <w:spacing w:line="276" w:lineRule="auto"/>
      </w:pPr>
      <w:hyperlink r:id="rId10" w:history="1">
        <w:r w:rsidR="00E92BD8" w:rsidRPr="003A3DC0">
          <w:rPr>
            <w:rStyle w:val="Lienhypertexte"/>
          </w:rPr>
          <w:t>http://conseils-veto.com/echinococcose-danger-et-prevention-homme-chien-et-chat/</w:t>
        </w:r>
      </w:hyperlink>
    </w:p>
    <w:p w14:paraId="7C20F6EC" w14:textId="3B8F8998" w:rsidR="00E92BD8" w:rsidRPr="005A7A8B" w:rsidRDefault="00CB0679" w:rsidP="00E92BD8">
      <w:pPr>
        <w:pStyle w:val="Paragraphedeliste"/>
        <w:numPr>
          <w:ilvl w:val="0"/>
          <w:numId w:val="3"/>
        </w:numPr>
        <w:spacing w:line="276" w:lineRule="auto"/>
      </w:pPr>
      <w:hyperlink r:id="rId11" w:history="1">
        <w:r w:rsidR="00E92BD8" w:rsidRPr="003A3DC0">
          <w:rPr>
            <w:rStyle w:val="Lienhypertexte"/>
          </w:rPr>
          <w:t>http://www.who.int/mediacentre/factsheets/fs377/fr/</w:t>
        </w:r>
      </w:hyperlink>
      <w:r w:rsidR="00E92BD8">
        <w:t xml:space="preserve"> </w:t>
      </w:r>
    </w:p>
    <w:sectPr w:rsidR="00E92BD8" w:rsidRPr="005A7A8B" w:rsidSect="002B6E4F">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B00DA"/>
    <w:multiLevelType w:val="hybridMultilevel"/>
    <w:tmpl w:val="BAC0C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A042AE"/>
    <w:multiLevelType w:val="hybridMultilevel"/>
    <w:tmpl w:val="8430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09"/>
    <w:rsid w:val="00023D31"/>
    <w:rsid w:val="00092F7C"/>
    <w:rsid w:val="001007A1"/>
    <w:rsid w:val="0012090E"/>
    <w:rsid w:val="00125902"/>
    <w:rsid w:val="00164CA7"/>
    <w:rsid w:val="0017770B"/>
    <w:rsid w:val="00183030"/>
    <w:rsid w:val="00191C51"/>
    <w:rsid w:val="001A3BCB"/>
    <w:rsid w:val="001D3EA6"/>
    <w:rsid w:val="001D6CEC"/>
    <w:rsid w:val="00232DBB"/>
    <w:rsid w:val="00245F87"/>
    <w:rsid w:val="002544C0"/>
    <w:rsid w:val="002B6E4F"/>
    <w:rsid w:val="002D0FEC"/>
    <w:rsid w:val="002F6D39"/>
    <w:rsid w:val="00315476"/>
    <w:rsid w:val="003432D2"/>
    <w:rsid w:val="00351909"/>
    <w:rsid w:val="0036142B"/>
    <w:rsid w:val="0036669C"/>
    <w:rsid w:val="00375C49"/>
    <w:rsid w:val="00381123"/>
    <w:rsid w:val="00395505"/>
    <w:rsid w:val="003B58E5"/>
    <w:rsid w:val="003F1901"/>
    <w:rsid w:val="003F6F1F"/>
    <w:rsid w:val="0041623E"/>
    <w:rsid w:val="00426CFF"/>
    <w:rsid w:val="004360ED"/>
    <w:rsid w:val="00470385"/>
    <w:rsid w:val="004A6B7C"/>
    <w:rsid w:val="004B2322"/>
    <w:rsid w:val="00525083"/>
    <w:rsid w:val="005323C3"/>
    <w:rsid w:val="005607DB"/>
    <w:rsid w:val="005819B3"/>
    <w:rsid w:val="005A7A8B"/>
    <w:rsid w:val="005C0E6C"/>
    <w:rsid w:val="005E320D"/>
    <w:rsid w:val="005E6255"/>
    <w:rsid w:val="005F1A85"/>
    <w:rsid w:val="005F4150"/>
    <w:rsid w:val="00604200"/>
    <w:rsid w:val="00605B92"/>
    <w:rsid w:val="00606EB6"/>
    <w:rsid w:val="006234D5"/>
    <w:rsid w:val="00635A14"/>
    <w:rsid w:val="00673DDB"/>
    <w:rsid w:val="006F5778"/>
    <w:rsid w:val="007078F1"/>
    <w:rsid w:val="00717178"/>
    <w:rsid w:val="00734E84"/>
    <w:rsid w:val="00787483"/>
    <w:rsid w:val="00793005"/>
    <w:rsid w:val="007C38F6"/>
    <w:rsid w:val="00803376"/>
    <w:rsid w:val="00854D31"/>
    <w:rsid w:val="0086107D"/>
    <w:rsid w:val="00866430"/>
    <w:rsid w:val="00890A7A"/>
    <w:rsid w:val="008A2F6E"/>
    <w:rsid w:val="008C13C5"/>
    <w:rsid w:val="00900347"/>
    <w:rsid w:val="00912EEE"/>
    <w:rsid w:val="00915975"/>
    <w:rsid w:val="00973785"/>
    <w:rsid w:val="009843A2"/>
    <w:rsid w:val="009A0D35"/>
    <w:rsid w:val="009C5016"/>
    <w:rsid w:val="009C5E2B"/>
    <w:rsid w:val="009E039A"/>
    <w:rsid w:val="00A15FF9"/>
    <w:rsid w:val="00A62879"/>
    <w:rsid w:val="00A86393"/>
    <w:rsid w:val="00AA2801"/>
    <w:rsid w:val="00AD75A9"/>
    <w:rsid w:val="00AF28D6"/>
    <w:rsid w:val="00B15B16"/>
    <w:rsid w:val="00B84173"/>
    <w:rsid w:val="00B9130D"/>
    <w:rsid w:val="00BA4920"/>
    <w:rsid w:val="00BC10FF"/>
    <w:rsid w:val="00BC4647"/>
    <w:rsid w:val="00BD756E"/>
    <w:rsid w:val="00BE692C"/>
    <w:rsid w:val="00BE6ECB"/>
    <w:rsid w:val="00C55921"/>
    <w:rsid w:val="00C91113"/>
    <w:rsid w:val="00CB0679"/>
    <w:rsid w:val="00CC68E2"/>
    <w:rsid w:val="00D078A6"/>
    <w:rsid w:val="00D234F3"/>
    <w:rsid w:val="00D24CA0"/>
    <w:rsid w:val="00DB0AB9"/>
    <w:rsid w:val="00DC27B4"/>
    <w:rsid w:val="00E2315B"/>
    <w:rsid w:val="00E233CB"/>
    <w:rsid w:val="00E32BB8"/>
    <w:rsid w:val="00E71EB1"/>
    <w:rsid w:val="00E92BD8"/>
    <w:rsid w:val="00EC385F"/>
    <w:rsid w:val="00EE7CA0"/>
    <w:rsid w:val="00F16132"/>
    <w:rsid w:val="00F67A5B"/>
    <w:rsid w:val="00F73479"/>
    <w:rsid w:val="00F76D1E"/>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673DDB"/>
    <w:pPr>
      <w:keepNext/>
      <w:keepLines/>
      <w:tabs>
        <w:tab w:val="left" w:pos="6315"/>
      </w:tabs>
      <w:spacing w:before="40" w:line="276" w:lineRule="auto"/>
      <w:outlineLvl w:val="1"/>
    </w:pPr>
    <w:rPr>
      <w:rFonts w:eastAsiaTheme="majorEastAsia" w:cstheme="majorBidi"/>
      <w:b/>
      <w:color w:val="000000" w:themeColor="text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73DDB"/>
    <w:rPr>
      <w:rFonts w:ascii="Arial" w:eastAsiaTheme="majorEastAsia" w:hAnsi="Arial" w:cstheme="majorBidi"/>
      <w:b/>
      <w:color w:val="000000" w:themeColor="text1"/>
      <w:sz w:val="28"/>
      <w:szCs w:val="28"/>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paragraph" w:styleId="Rvision">
    <w:name w:val="Revision"/>
    <w:hidden/>
    <w:uiPriority w:val="99"/>
    <w:semiHidden/>
    <w:rsid w:val="00CC68E2"/>
    <w:rPr>
      <w:rFonts w:ascii="Arial" w:hAnsi="Arial"/>
    </w:rPr>
  </w:style>
  <w:style w:type="character" w:styleId="lev">
    <w:name w:val="Strong"/>
    <w:basedOn w:val="Policepardfaut"/>
    <w:uiPriority w:val="22"/>
    <w:qFormat/>
    <w:rsid w:val="00125902"/>
    <w:rPr>
      <w:b/>
      <w:bCs/>
    </w:rPr>
  </w:style>
  <w:style w:type="character" w:styleId="Lienhypertextesuivivisit">
    <w:name w:val="FollowedHyperlink"/>
    <w:basedOn w:val="Policepardfaut"/>
    <w:uiPriority w:val="99"/>
    <w:semiHidden/>
    <w:unhideWhenUsed/>
    <w:rsid w:val="00866430"/>
    <w:rPr>
      <w:color w:val="954F72" w:themeColor="followedHyperlink"/>
      <w:u w:val="single"/>
    </w:rPr>
  </w:style>
  <w:style w:type="paragraph" w:styleId="Textedebulles">
    <w:name w:val="Balloon Text"/>
    <w:basedOn w:val="Normal"/>
    <w:link w:val="TextedebullesCar"/>
    <w:uiPriority w:val="99"/>
    <w:semiHidden/>
    <w:unhideWhenUsed/>
    <w:rsid w:val="00525083"/>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50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489367029">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19901122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459758813">
      <w:bodyDiv w:val="1"/>
      <w:marLeft w:val="0"/>
      <w:marRight w:val="0"/>
      <w:marTop w:val="0"/>
      <w:marBottom w:val="0"/>
      <w:divBdr>
        <w:top w:val="none" w:sz="0" w:space="0" w:color="auto"/>
        <w:left w:val="none" w:sz="0" w:space="0" w:color="auto"/>
        <w:bottom w:val="none" w:sz="0" w:space="0" w:color="auto"/>
        <w:right w:val="none" w:sz="0" w:space="0" w:color="auto"/>
      </w:divBdr>
    </w:div>
    <w:div w:id="1553468322">
      <w:bodyDiv w:val="1"/>
      <w:marLeft w:val="0"/>
      <w:marRight w:val="0"/>
      <w:marTop w:val="0"/>
      <w:marBottom w:val="0"/>
      <w:divBdr>
        <w:top w:val="none" w:sz="0" w:space="0" w:color="auto"/>
        <w:left w:val="none" w:sz="0" w:space="0" w:color="auto"/>
        <w:bottom w:val="none" w:sz="0" w:space="0" w:color="auto"/>
        <w:right w:val="none" w:sz="0" w:space="0" w:color="auto"/>
      </w:divBdr>
    </w:div>
    <w:div w:id="1563176095">
      <w:bodyDiv w:val="1"/>
      <w:marLeft w:val="0"/>
      <w:marRight w:val="0"/>
      <w:marTop w:val="0"/>
      <w:marBottom w:val="0"/>
      <w:divBdr>
        <w:top w:val="none" w:sz="0" w:space="0" w:color="auto"/>
        <w:left w:val="none" w:sz="0" w:space="0" w:color="auto"/>
        <w:bottom w:val="none" w:sz="0" w:space="0" w:color="auto"/>
        <w:right w:val="none" w:sz="0" w:space="0" w:color="auto"/>
      </w:divBdr>
    </w:div>
    <w:div w:id="1587419008">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671980489">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who.int/mediacentre/factsheets/fs377/fr/" TargetMode="External"/><Relationship Id="rId5" Type="http://schemas.openxmlformats.org/officeDocument/2006/relationships/webSettings" Target="webSettings.xml"/><Relationship Id="rId10" Type="http://schemas.openxmlformats.org/officeDocument/2006/relationships/hyperlink" Target="http://conseils-veto.com/echinococcose-danger-et-prevention-homme-chien-et-chat/" TargetMode="External"/><Relationship Id="rId4" Type="http://schemas.openxmlformats.org/officeDocument/2006/relationships/settings" Target="settings.xml"/><Relationship Id="rId9" Type="http://schemas.openxmlformats.org/officeDocument/2006/relationships/hyperlink" Target="https://www.esccap.fr/vers-parasites-chien-chat/echinocoques-echinococcose-alveolaire-hydatido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5E4BD-3979-435B-A849-50C852DB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3941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CORACI PAULINE CHU Nice</cp:lastModifiedBy>
  <cp:revision>2</cp:revision>
  <dcterms:created xsi:type="dcterms:W3CDTF">2025-08-20T09:10:00Z</dcterms:created>
  <dcterms:modified xsi:type="dcterms:W3CDTF">2025-08-20T09:10:00Z</dcterms:modified>
</cp:coreProperties>
</file>