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F2B36" w14:textId="5BF3FA93" w:rsidR="009A0D35" w:rsidRDefault="007F1AA8" w:rsidP="00311DB7">
      <w:pPr>
        <w:keepNext/>
        <w:keepLines/>
        <w:spacing w:before="240"/>
        <w:jc w:val="center"/>
        <w:outlineLvl w:val="0"/>
        <w:rPr>
          <w:rFonts w:eastAsiaTheme="majorEastAsia" w:cs="Arial"/>
          <w:b/>
          <w:color w:val="000000" w:themeColor="text1"/>
          <w:sz w:val="44"/>
          <w:szCs w:val="32"/>
        </w:rPr>
      </w:pPr>
      <w:r w:rsidRPr="004E1EEA">
        <w:rPr>
          <w:noProof/>
          <w:lang w:eastAsia="fr-FR"/>
        </w:rPr>
        <w:drawing>
          <wp:anchor distT="0" distB="0" distL="114300" distR="114300" simplePos="0" relativeHeight="251663360" behindDoc="0" locked="0" layoutInCell="1" allowOverlap="1" wp14:anchorId="198ACB20" wp14:editId="4E9BAB4D">
            <wp:simplePos x="0" y="0"/>
            <wp:positionH relativeFrom="column">
              <wp:posOffset>6238875</wp:posOffset>
            </wp:positionH>
            <wp:positionV relativeFrom="paragraph">
              <wp:posOffset>740410</wp:posOffset>
            </wp:positionV>
            <wp:extent cx="751840" cy="762635"/>
            <wp:effectExtent l="0" t="0" r="0" b="0"/>
            <wp:wrapNone/>
            <wp:docPr id="11" name="Image 11">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351909" w:rsidRPr="009E039A">
        <w:rPr>
          <w:rFonts w:eastAsiaTheme="majorEastAsia" w:cs="Arial"/>
          <w:b/>
          <w:color w:val="000000" w:themeColor="text1"/>
          <w:sz w:val="44"/>
          <w:szCs w:val="32"/>
        </w:rPr>
        <w:t>Fiche info</w:t>
      </w:r>
      <w:r w:rsidR="00311DB7">
        <w:rPr>
          <w:rFonts w:eastAsiaTheme="majorEastAsia" w:cs="Arial"/>
          <w:b/>
          <w:color w:val="000000" w:themeColor="text1"/>
          <w:sz w:val="44"/>
          <w:szCs w:val="32"/>
        </w:rPr>
        <w:t>s</w:t>
      </w:r>
      <w:r w:rsidR="00766B26">
        <w:rPr>
          <w:rFonts w:eastAsiaTheme="majorEastAsia" w:cs="Arial"/>
          <w:b/>
          <w:color w:val="000000" w:themeColor="text1"/>
          <w:sz w:val="44"/>
          <w:szCs w:val="32"/>
        </w:rPr>
        <w:br/>
      </w:r>
      <w:r w:rsidR="00311DB7">
        <w:rPr>
          <w:rFonts w:eastAsiaTheme="majorEastAsia" w:cs="Arial"/>
          <w:b/>
          <w:color w:val="000000" w:themeColor="text1"/>
          <w:sz w:val="44"/>
          <w:szCs w:val="32"/>
        </w:rPr>
        <w:t>V</w:t>
      </w:r>
      <w:r w:rsidR="001C4959">
        <w:rPr>
          <w:rFonts w:eastAsiaTheme="majorEastAsia" w:cs="Arial"/>
          <w:b/>
          <w:color w:val="000000" w:themeColor="text1"/>
          <w:sz w:val="44"/>
          <w:szCs w:val="32"/>
        </w:rPr>
        <w:t xml:space="preserve">accination </w:t>
      </w:r>
      <w:r w:rsidR="00766B26">
        <w:rPr>
          <w:rFonts w:eastAsiaTheme="majorEastAsia" w:cs="Arial"/>
          <w:b/>
          <w:color w:val="000000" w:themeColor="text1"/>
          <w:sz w:val="44"/>
          <w:szCs w:val="32"/>
        </w:rPr>
        <w:t>contre la rougeole</w:t>
      </w:r>
    </w:p>
    <w:p w14:paraId="06E71715" w14:textId="62A89471" w:rsidR="00766B26" w:rsidRPr="00311DB7" w:rsidRDefault="007F1AA8" w:rsidP="007F1AA8">
      <w:pPr>
        <w:rPr>
          <w:rFonts w:eastAsiaTheme="majorEastAsia" w:cs="Arial"/>
          <w:color w:val="000000" w:themeColor="text1"/>
          <w:sz w:val="36"/>
          <w:szCs w:val="36"/>
        </w:rPr>
      </w:pPr>
      <w:r w:rsidRPr="003A22C0">
        <w:rPr>
          <w:noProof/>
          <w:lang w:eastAsia="fr-FR"/>
        </w:rPr>
        <mc:AlternateContent>
          <mc:Choice Requires="wps">
            <w:drawing>
              <wp:anchor distT="0" distB="0" distL="114300" distR="114300" simplePos="0" relativeHeight="251659264" behindDoc="1" locked="0" layoutInCell="1" allowOverlap="1" wp14:anchorId="2EDB43EE" wp14:editId="520EEF8E">
                <wp:simplePos x="0" y="0"/>
                <wp:positionH relativeFrom="margin">
                  <wp:posOffset>-161925</wp:posOffset>
                </wp:positionH>
                <wp:positionV relativeFrom="paragraph">
                  <wp:posOffset>251460</wp:posOffset>
                </wp:positionV>
                <wp:extent cx="6971665" cy="8448675"/>
                <wp:effectExtent l="19050" t="19050" r="19685" b="28575"/>
                <wp:wrapNone/>
                <wp:docPr id="16" name="Rectangle 1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71665" cy="844867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8BC68" id="Rectangle 16" o:spid="_x0000_s1026" style="position:absolute;margin-left:-12.75pt;margin-top:19.8pt;width:548.95pt;height:66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ggkowIAACAFAAAOAAAAZHJzL2Uyb0RvYy54bWysVMlu2zAQvRfoPxC8O5JsWZaNyIVs10WB&#10;IAmaFDnTFLUA3ErSS1r03zuk5DhNeyrqAz3DGc3wPb7h9YeT4OjAjO2ULHByFWPEJFVVJ5sCf33c&#10;jnKMrCOyIlxJVuBnZvGH5ft310e9YGPVKl4xg6CItIujLnDrnF5EkaUtE8ReKc0kBGtlBHHgmiaq&#10;DDlCdcGjcRxn0VGZShtFmbWwu+mDeBnq1zWj7q6uLXOIFxjO5sJqwrrza7S8JovGEN12dDgG+YdT&#10;CNJJaPpSakMcQXvT/VFKdNQoq2p3RZWIVF13lAUMgCaJ36B5aIlmAQuQY/ULTfb/laW3h3uDugru&#10;LsNIEgF39AVYI7LhDMGeB8VO7sa6weph/Vgn+WQz22ajVTrPR+lkNRnN03w1SmbjfDUdl2X2Mf3p&#10;6Y0u30dHbReho7+fYD7oewNJ3rNg+h6n2gj/D+SgU7ip55ebgpMgCpvZfJZk2RQjCrE8TfNsNh2a&#10;nT/XxrpPTAnkjQIbABXAkANg6c91TvHdpNp2nAc5cImOBR7nU6iJKAFV1pw4MIUGnqxsMCK8AblT&#10;Z0JJq3hX+c99IWua3ZobdCAguVk8icugMqDhtzTfe0Ns2+eFUC9G0TmYCN4JABb734CLS1+dBU0P&#10;CC6seWunqme4S6N6kVtNtx00uSHW3RMDqgb9w6S6O1hqrgCiGiyMWmW+/23f54PYIIrREaYE4H/b&#10;E8Mw4p8lyHCepKkfq+Ck09kYHPM6snsdkXuxVsBKAm+CpsH0+Y6fzdoo8QQDXfquECKSQu+e6MFZ&#10;u3564UmgrCxDGoySJu5GPmjqi3uePL2Ppydi9HD/DqRzq84TRRZvZNDn9kIo907VXdDIhVcQsndg&#10;DIOkhyfDz/lrP2RdHrblLwAAAP//AwBQSwMEFAAGAAgAAAAhAIvAoZXkAAAADAEAAA8AAABkcnMv&#10;ZG93bnJldi54bWxMj8FKw0AQhu+C77CM4KW0u01tqzGbUhQpgkKbSvC4TcZsMDsbstskvr3bk95m&#10;mI9/vj/ZjKZhPXautiRhPhPAkApb1lRJ+Di+TO+BOa+oVI0llPCDDjbp9VWi4tIOdMA+8xULIeRi&#10;JUF738acu0KjUW5mW6Rw+7KdUT6sXcXLTg0h3DQ8EmLFjaopfNCqxSeNxXd2NhImuzx3r/tt9jl5&#10;V7u33B2HXj9LeXszbh+BeRz9HwwX/aAOaXA62TOVjjUSptFyGVAJi4cVsAsg1tEdsFOYFmsxB54m&#10;/H+J9BcAAP//AwBQSwECLQAUAAYACAAAACEAtoM4kv4AAADhAQAAEwAAAAAAAAAAAAAAAAAAAAAA&#10;W0NvbnRlbnRfVHlwZXNdLnhtbFBLAQItABQABgAIAAAAIQA4/SH/1gAAAJQBAAALAAAAAAAAAAAA&#10;AAAAAC8BAABfcmVscy8ucmVsc1BLAQItABQABgAIAAAAIQA26ggkowIAACAFAAAOAAAAAAAAAAAA&#10;AAAAAC4CAABkcnMvZTJvRG9jLnhtbFBLAQItABQABgAIAAAAIQCLwKGV5AAAAAwBAAAPAAAAAAAA&#10;AAAAAAAAAP0EAABkcnMvZG93bnJldi54bWxQSwUGAAAAAAQABADzAAAADgYAAAAA&#10;" filled="f" strokecolor="#7030a0" strokeweight="2.25pt">
                <w10:wrap anchorx="margin"/>
              </v:rect>
            </w:pict>
          </mc:Fallback>
        </mc:AlternateContent>
      </w:r>
    </w:p>
    <w:p w14:paraId="5149A714" w14:textId="021D825D" w:rsidR="00351909" w:rsidRPr="009E039A" w:rsidRDefault="00351909" w:rsidP="00355B9D">
      <w:pPr>
        <w:pStyle w:val="Titre2"/>
      </w:pPr>
      <w:r w:rsidRPr="009E039A">
        <w:t xml:space="preserve">C’est quoi </w:t>
      </w:r>
      <w:r w:rsidR="003B4638">
        <w:t xml:space="preserve">la </w:t>
      </w:r>
      <w:r w:rsidR="0013023E">
        <w:t>rougeole</w:t>
      </w:r>
      <w:r w:rsidRPr="009E039A">
        <w:t> ?</w:t>
      </w:r>
    </w:p>
    <w:p w14:paraId="7B2E0FDA" w14:textId="77777777" w:rsidR="004B2322" w:rsidRPr="009E039A" w:rsidRDefault="004B2322" w:rsidP="009E039A">
      <w:pPr>
        <w:rPr>
          <w:rFonts w:cs="Arial"/>
        </w:rPr>
        <w:sectPr w:rsidR="004B2322" w:rsidRPr="009E039A" w:rsidSect="00351909">
          <w:pgSz w:w="11906" w:h="16838"/>
          <w:pgMar w:top="720" w:right="720" w:bottom="720" w:left="720" w:header="708" w:footer="708" w:gutter="0"/>
          <w:cols w:space="708"/>
          <w:docGrid w:linePitch="360"/>
        </w:sectPr>
      </w:pPr>
    </w:p>
    <w:p w14:paraId="4C8B14D3" w14:textId="653BC3AD" w:rsidR="00A15FF9" w:rsidRDefault="004B2322" w:rsidP="00311DB7">
      <w:pPr>
        <w:sectPr w:rsidR="00A15FF9" w:rsidSect="00A15FF9">
          <w:type w:val="continuous"/>
          <w:pgSz w:w="11906" w:h="16838"/>
          <w:pgMar w:top="720" w:right="720" w:bottom="720" w:left="720" w:header="708" w:footer="708" w:gutter="0"/>
          <w:cols w:num="2" w:space="142" w:equalWidth="0">
            <w:col w:w="2608" w:space="142"/>
            <w:col w:w="7716"/>
          </w:cols>
          <w:docGrid w:linePitch="360"/>
        </w:sectPr>
      </w:pPr>
      <w:r w:rsidRPr="009E039A">
        <w:rPr>
          <w:rFonts w:cs="Arial"/>
          <w:noProof/>
          <w:lang w:eastAsia="fr-FR"/>
        </w:rPr>
        <w:drawing>
          <wp:inline distT="0" distB="0" distL="0" distR="0" wp14:anchorId="250AD727" wp14:editId="20F40BE0">
            <wp:extent cx="633600" cy="608400"/>
            <wp:effectExtent l="0" t="0" r="1905" b="1270"/>
            <wp:docPr id="1" name="Image 1" descr="photo au microscope du virus de la rouge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 virus de la rougeole"/>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633600" cy="608400"/>
                    </a:xfrm>
                    <a:prstGeom prst="rect">
                      <a:avLst/>
                    </a:prstGeom>
                    <a:noFill/>
                    <a:ln>
                      <a:noFill/>
                    </a:ln>
                  </pic:spPr>
                </pic:pic>
              </a:graphicData>
            </a:graphic>
          </wp:inline>
        </w:drawing>
      </w:r>
      <w:r w:rsidR="00A15FF9">
        <w:br w:type="column"/>
      </w:r>
      <w:r w:rsidR="0013023E">
        <w:t xml:space="preserve">La rougeole est une </w:t>
      </w:r>
      <w:r w:rsidR="00EB04DE">
        <w:t>infection</w:t>
      </w:r>
      <w:bookmarkStart w:id="0" w:name="_GoBack"/>
      <w:bookmarkEnd w:id="0"/>
      <w:r w:rsidR="00766B26">
        <w:t xml:space="preserve"> virale</w:t>
      </w:r>
      <w:r w:rsidR="0013023E">
        <w:t xml:space="preserve"> causée par un virus nommé </w:t>
      </w:r>
      <w:proofErr w:type="spellStart"/>
      <w:r w:rsidR="0013023E" w:rsidRPr="001C4959">
        <w:t>Morbillivirus</w:t>
      </w:r>
      <w:proofErr w:type="spellEnd"/>
      <w:r w:rsidR="00766B26">
        <w:t>. C</w:t>
      </w:r>
      <w:r w:rsidR="0013023E">
        <w:t xml:space="preserve">'est une des infections les plus </w:t>
      </w:r>
      <w:r w:rsidR="00311DB7">
        <w:t>contagieuses que l'on connaisse</w:t>
      </w:r>
      <w:r w:rsidR="00766B26">
        <w:t>. Elle reste une cause de décès importante chez les jeunes enfants à travers le monde, surtout dans les pays à faible revenu.</w:t>
      </w:r>
    </w:p>
    <w:p w14:paraId="7D7322E0" w14:textId="009ADCFA" w:rsidR="00766B26" w:rsidRDefault="00766B26" w:rsidP="007F1AA8"/>
    <w:p w14:paraId="01391310" w14:textId="037F9136" w:rsidR="00351909" w:rsidRPr="009E039A" w:rsidRDefault="00351909" w:rsidP="00355B9D">
      <w:pPr>
        <w:pStyle w:val="Titre2"/>
      </w:pPr>
      <w:r w:rsidRPr="009E039A">
        <w:t>Quels sont les symptômes ?</w:t>
      </w:r>
    </w:p>
    <w:p w14:paraId="0C380482" w14:textId="77777777" w:rsidR="009A0D35" w:rsidRDefault="009A0D35" w:rsidP="009A0D35">
      <w:pPr>
        <w:sectPr w:rsidR="009A0D35" w:rsidSect="004B2322">
          <w:type w:val="continuous"/>
          <w:pgSz w:w="11906" w:h="16838"/>
          <w:pgMar w:top="720" w:right="720" w:bottom="720" w:left="720" w:header="708" w:footer="708" w:gutter="0"/>
          <w:cols w:space="708"/>
          <w:docGrid w:linePitch="360"/>
        </w:sectPr>
      </w:pPr>
    </w:p>
    <w:p w14:paraId="1C494354" w14:textId="67DC18BD" w:rsidR="0013023E" w:rsidRDefault="0013023E" w:rsidP="00355B9D">
      <w:pPr>
        <w:rPr>
          <w:b/>
        </w:rPr>
      </w:pPr>
      <w:r w:rsidRPr="0013023E">
        <w:t xml:space="preserve">Une fois que le virus a pénétré dans l'organisme, il faut environ </w:t>
      </w:r>
      <w:r w:rsidR="00355B9D">
        <w:t>10 </w:t>
      </w:r>
      <w:r w:rsidRPr="0013023E">
        <w:t>jours pour que les symptômes apparaissent. Au début on a de la fièvre, on ne se sent pas bien, avec une toux, le nez qui coule et une conjonctivite. Au bout de 2 à 4 jours apparaît une éruption rouge étendue et irrégulière qui commence sur le visage puis s'étend vers le cou, le thorax puis le reste du corps et qui dure 4 à 7 jours. Il peut aussi y avoir de la diarrhée, des vomissements et des douleurs abdominales.</w:t>
      </w:r>
      <w:r w:rsidR="003B4638">
        <w:br w:type="column"/>
      </w:r>
      <w:r w:rsidR="009A0D35" w:rsidRPr="009C4445">
        <w:rPr>
          <w:noProof/>
          <w:lang w:eastAsia="fr-FR"/>
        </w:rPr>
        <w:drawing>
          <wp:inline distT="0" distB="0" distL="0" distR="0" wp14:anchorId="3499192C" wp14:editId="2017FAA8">
            <wp:extent cx="1429200" cy="957600"/>
            <wp:effectExtent l="0" t="0" r="6350" b="0"/>
            <wp:docPr id="2" name="Image 2" descr="Éruption de la rougeole sur le v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Éruption de la rougeole sur le ventre"/>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29200" cy="957600"/>
                    </a:xfrm>
                    <a:prstGeom prst="rect">
                      <a:avLst/>
                    </a:prstGeom>
                    <a:noFill/>
                    <a:ln>
                      <a:noFill/>
                    </a:ln>
                  </pic:spPr>
                </pic:pic>
              </a:graphicData>
            </a:graphic>
          </wp:inline>
        </w:drawing>
      </w:r>
    </w:p>
    <w:p w14:paraId="1BC268B7" w14:textId="62AA636E" w:rsidR="009A0D35" w:rsidRPr="0013023E" w:rsidRDefault="0013023E" w:rsidP="0013023E">
      <w:r w:rsidRPr="0013023E">
        <w:t xml:space="preserve">Éruption de la rougeole sur le ventre. Image 3168 </w:t>
      </w:r>
      <w:proofErr w:type="spellStart"/>
      <w:r w:rsidRPr="0013023E">
        <w:t>from</w:t>
      </w:r>
      <w:proofErr w:type="spellEnd"/>
      <w:r w:rsidRPr="0013023E">
        <w:t xml:space="preserve"> </w:t>
      </w:r>
      <w:proofErr w:type="spellStart"/>
      <w:r w:rsidRPr="0013023E">
        <w:t>CDC’s</w:t>
      </w:r>
      <w:proofErr w:type="spellEnd"/>
      <w:r w:rsidRPr="0013023E">
        <w:t xml:space="preserve"> PHIL.</w:t>
      </w:r>
    </w:p>
    <w:p w14:paraId="386373EE" w14:textId="77777777" w:rsidR="003B4638" w:rsidRDefault="003B4638" w:rsidP="00355B9D">
      <w:pPr>
        <w:pStyle w:val="Titre2"/>
        <w:sectPr w:rsidR="003B4638" w:rsidSect="0013023E">
          <w:type w:val="continuous"/>
          <w:pgSz w:w="11906" w:h="16838"/>
          <w:pgMar w:top="720" w:right="720" w:bottom="720" w:left="720" w:header="708" w:footer="708" w:gutter="0"/>
          <w:cols w:num="2" w:space="142" w:equalWidth="0">
            <w:col w:w="7144" w:space="142"/>
            <w:col w:w="3180"/>
          </w:cols>
          <w:docGrid w:linePitch="360"/>
        </w:sectPr>
      </w:pPr>
    </w:p>
    <w:p w14:paraId="4005561B" w14:textId="77777777" w:rsidR="00766B26" w:rsidRDefault="00766B26" w:rsidP="007F1AA8"/>
    <w:p w14:paraId="6562A94E" w14:textId="450DDDDE" w:rsidR="009E039A" w:rsidRPr="009E039A" w:rsidRDefault="004B2322" w:rsidP="00355B9D">
      <w:pPr>
        <w:pStyle w:val="Titre2"/>
      </w:pPr>
      <w:r w:rsidRPr="009E039A">
        <w:t xml:space="preserve">Qui peut </w:t>
      </w:r>
      <w:r w:rsidR="00355B9D">
        <w:rPr>
          <w:szCs w:val="22"/>
        </w:rPr>
        <w:t>être infecté</w:t>
      </w:r>
      <w:r w:rsidRPr="009E039A">
        <w:t> ?</w:t>
      </w:r>
    </w:p>
    <w:p w14:paraId="6F66473F" w14:textId="339751F3" w:rsidR="003B4638" w:rsidRDefault="0013023E" w:rsidP="00355B9D">
      <w:pPr>
        <w:rPr>
          <w:b/>
        </w:rPr>
      </w:pPr>
      <w:r w:rsidRPr="0013023E">
        <w:t xml:space="preserve">C'est une infection infantile (maladie des enfants), surtout ceux de 1 à 4 ans qui n'ont pas été vaccinés. Mais on peut </w:t>
      </w:r>
      <w:r w:rsidR="00A325EC">
        <w:t>être infecté</w:t>
      </w:r>
      <w:r w:rsidRPr="0013023E">
        <w:t xml:space="preserve"> à tout âge si on n'a pas été vacciné (ou) et si on ne l'a pas déjà eue.</w:t>
      </w:r>
    </w:p>
    <w:p w14:paraId="4EED2062" w14:textId="77777777" w:rsidR="00766B26" w:rsidRDefault="00766B26" w:rsidP="007F1AA8"/>
    <w:p w14:paraId="6054AC67" w14:textId="5F06B65C" w:rsidR="009E039A" w:rsidRPr="009A0D35" w:rsidRDefault="009A0D35" w:rsidP="00355B9D">
      <w:pPr>
        <w:pStyle w:val="Titre2"/>
        <w:rPr>
          <w:rFonts w:cs="Arial"/>
        </w:rPr>
      </w:pPr>
      <w:r w:rsidRPr="009A0D35">
        <w:t>Comment se transmet</w:t>
      </w:r>
      <w:r w:rsidR="00766B26">
        <w:t xml:space="preserve"> la rougeole</w:t>
      </w:r>
      <w:r w:rsidR="004B2322" w:rsidRPr="009A0D35">
        <w:t> ?</w:t>
      </w:r>
      <w:r w:rsidR="00766B26">
        <w:t xml:space="preserve"> </w:t>
      </w:r>
    </w:p>
    <w:p w14:paraId="4E2FE673" w14:textId="2A630001" w:rsidR="00766B26" w:rsidRDefault="00A325EC" w:rsidP="00766B26">
      <w:r>
        <w:t xml:space="preserve">La rougeole se transmet </w:t>
      </w:r>
      <w:r w:rsidR="0013023E">
        <w:t>très facile</w:t>
      </w:r>
      <w:r>
        <w:t>ment</w:t>
      </w:r>
      <w:r w:rsidR="0013023E">
        <w:t xml:space="preserve"> par contact direct avec quelqu'un qui a l</w:t>
      </w:r>
      <w:r w:rsidR="00657163">
        <w:t>’infection</w:t>
      </w:r>
      <w:r w:rsidR="0013023E">
        <w:t xml:space="preserve"> ou par les gouttelettes projetées dans l'air quand une personne infectée tousse ou éternue. On est surtout contagieux avant l'apparition de l'éruption et il suffit de très peu de contact pour que le virus se propage. On peut contaminer d'autres personnes pendant environ 4 jours avant l'</w:t>
      </w:r>
      <w:r w:rsidR="00355B9D">
        <w:t>apparition</w:t>
      </w:r>
      <w:r w:rsidR="0013023E">
        <w:t xml:space="preserve"> de l'éru</w:t>
      </w:r>
      <w:r w:rsidR="00355B9D">
        <w:t>ption et pendant 4 jours après.</w:t>
      </w:r>
    </w:p>
    <w:p w14:paraId="1B3A5F43" w14:textId="77777777" w:rsidR="007F1AA8" w:rsidRDefault="007F1AA8" w:rsidP="00766B26"/>
    <w:p w14:paraId="26566A30" w14:textId="72499A72" w:rsidR="00657163" w:rsidRPr="009A0D35" w:rsidRDefault="00657163" w:rsidP="00657163">
      <w:pPr>
        <w:pStyle w:val="Titre2"/>
        <w:rPr>
          <w:rFonts w:cs="Arial"/>
        </w:rPr>
      </w:pPr>
      <w:r>
        <w:t xml:space="preserve">Evolution </w:t>
      </w:r>
      <w:r w:rsidR="00EB04DE">
        <w:t xml:space="preserve">de l’infection </w:t>
      </w:r>
      <w:r>
        <w:t xml:space="preserve">au cours de l’histoire </w:t>
      </w:r>
    </w:p>
    <w:p w14:paraId="2D28C8FA" w14:textId="710CE6EB" w:rsidR="007F1AA8" w:rsidRDefault="00766B26" w:rsidP="007F1AA8">
      <w:r>
        <w:t xml:space="preserve">Avant que la vaccination anti-rougeoleuse ne soit introduite </w:t>
      </w:r>
      <w:r w:rsidR="00657163">
        <w:t>en</w:t>
      </w:r>
      <w:r>
        <w:t xml:space="preserve"> 1963, on constatait d’importantes épidémies qui pouvaient causer environ 2,6 millions de décès chaque année</w:t>
      </w:r>
      <w:r w:rsidR="00657163">
        <w:t xml:space="preserve"> dans le monde</w:t>
      </w:r>
      <w:r>
        <w:t>.</w:t>
      </w:r>
    </w:p>
    <w:p w14:paraId="422261CC" w14:textId="77777777" w:rsidR="00766B26" w:rsidRDefault="00766B26" w:rsidP="00766B26">
      <w:r>
        <w:t>En 2021, on estime que 128 000 personnes sont mortes dans le monde de la rougeole.</w:t>
      </w:r>
    </w:p>
    <w:p w14:paraId="67B06A66" w14:textId="338E4F01" w:rsidR="00766B26" w:rsidRPr="00766B26" w:rsidRDefault="00766B26" w:rsidP="00766B26">
      <w:r>
        <w:t xml:space="preserve">En 2023, une hausse alarmante de cas de rougeole a été constatée dans le monde et dans la région Européenne. Il s’agit d’une multiplication par plus de 30 par rapport à 2022, car l’épidémie de </w:t>
      </w:r>
      <w:proofErr w:type="spellStart"/>
      <w:r>
        <w:t>Covid</w:t>
      </w:r>
      <w:proofErr w:type="spellEnd"/>
      <w:r>
        <w:t xml:space="preserve"> a perturbé l’administration des vaccins.</w:t>
      </w:r>
    </w:p>
    <w:p w14:paraId="3DA1F142" w14:textId="2B9A88B8" w:rsidR="00766B26" w:rsidRDefault="00766B26" w:rsidP="00766B26">
      <w:pPr>
        <w:autoSpaceDE w:val="0"/>
        <w:autoSpaceDN w:val="0"/>
        <w:adjustRightInd w:val="0"/>
        <w:spacing w:line="240" w:lineRule="auto"/>
        <w:rPr>
          <w:rFonts w:hAnsi="Times New Roman" w:cs="Arial"/>
          <w:color w:val="000000"/>
          <w:kern w:val="24"/>
        </w:rPr>
      </w:pPr>
      <w:r>
        <w:rPr>
          <w:rFonts w:hAnsi="Times New Roman" w:cs="Arial"/>
          <w:color w:val="000000"/>
          <w:kern w:val="24"/>
        </w:rPr>
        <w:t xml:space="preserve">En France des diminutions du taux de couverture vaccinale ont </w:t>
      </w:r>
      <w:r w:rsidR="00B13F0D">
        <w:t xml:space="preserve">été </w:t>
      </w:r>
      <w:r>
        <w:rPr>
          <w:rFonts w:hAnsi="Times New Roman" w:cs="Arial"/>
          <w:color w:val="000000"/>
          <w:kern w:val="24"/>
        </w:rPr>
        <w:t>suivies d</w:t>
      </w:r>
      <w:r>
        <w:rPr>
          <w:rFonts w:hAnsi="Times New Roman" w:cs="Arial"/>
          <w:color w:val="000000"/>
          <w:kern w:val="24"/>
        </w:rPr>
        <w:t>’</w:t>
      </w:r>
      <w:r w:rsidR="00B13F0D">
        <w:t>épidémies</w:t>
      </w:r>
      <w:r>
        <w:rPr>
          <w:rFonts w:hAnsi="Times New Roman" w:cs="Arial"/>
          <w:color w:val="000000"/>
          <w:kern w:val="24"/>
        </w:rPr>
        <w:t xml:space="preserve">: </w:t>
      </w:r>
    </w:p>
    <w:p w14:paraId="08B137CA" w14:textId="34A2662E" w:rsidR="00766B26" w:rsidRDefault="00766B26" w:rsidP="00766B26">
      <w:pPr>
        <w:numPr>
          <w:ilvl w:val="0"/>
          <w:numId w:val="3"/>
        </w:numPr>
        <w:autoSpaceDE w:val="0"/>
        <w:autoSpaceDN w:val="0"/>
        <w:adjustRightInd w:val="0"/>
        <w:spacing w:line="240" w:lineRule="auto"/>
        <w:ind w:left="1170" w:hanging="450"/>
        <w:rPr>
          <w:rFonts w:hAnsi="Times New Roman" w:cs="Arial"/>
          <w:color w:val="000000"/>
          <w:kern w:val="24"/>
        </w:rPr>
      </w:pPr>
      <w:r>
        <w:rPr>
          <w:rFonts w:hAnsi="Times New Roman" w:cs="Arial"/>
          <w:color w:val="000000"/>
          <w:kern w:val="24"/>
        </w:rPr>
        <w:t xml:space="preserve">De 2008 </w:t>
      </w:r>
      <w:r>
        <w:rPr>
          <w:rFonts w:hAnsi="Times New Roman" w:cs="Arial"/>
          <w:color w:val="000000"/>
          <w:kern w:val="24"/>
        </w:rPr>
        <w:t>–</w:t>
      </w:r>
      <w:r>
        <w:rPr>
          <w:rFonts w:hAnsi="Times New Roman" w:cs="Arial"/>
          <w:color w:val="000000"/>
          <w:kern w:val="24"/>
        </w:rPr>
        <w:t xml:space="preserve"> 2013 plusieurs </w:t>
      </w:r>
      <w:r w:rsidRPr="00657163">
        <w:rPr>
          <w:rFonts w:cs="Arial"/>
          <w:color w:val="000000"/>
          <w:kern w:val="24"/>
        </w:rPr>
        <w:t>épidémies</w:t>
      </w:r>
      <w:r>
        <w:rPr>
          <w:rFonts w:hAnsi="Times New Roman" w:cs="Arial"/>
          <w:color w:val="000000"/>
          <w:kern w:val="24"/>
        </w:rPr>
        <w:t xml:space="preserve"> </w:t>
      </w:r>
    </w:p>
    <w:p w14:paraId="2FBBC956" w14:textId="3A426710" w:rsidR="00766B26" w:rsidRPr="007F1AA8" w:rsidRDefault="00766B26" w:rsidP="007F1AA8">
      <w:pPr>
        <w:numPr>
          <w:ilvl w:val="0"/>
          <w:numId w:val="3"/>
        </w:numPr>
        <w:autoSpaceDE w:val="0"/>
        <w:autoSpaceDN w:val="0"/>
        <w:adjustRightInd w:val="0"/>
        <w:spacing w:line="240" w:lineRule="auto"/>
        <w:ind w:left="1170" w:hanging="450"/>
        <w:rPr>
          <w:rFonts w:hAnsi="Times New Roman" w:cs="Arial"/>
          <w:color w:val="000000"/>
          <w:kern w:val="24"/>
        </w:rPr>
      </w:pPr>
      <w:r>
        <w:rPr>
          <w:rFonts w:hAnsi="Times New Roman" w:cs="Arial"/>
          <w:color w:val="000000"/>
          <w:kern w:val="24"/>
        </w:rPr>
        <w:t>En 2018 et en 2019</w:t>
      </w:r>
      <w:r w:rsidR="007F1AA8" w:rsidRPr="007F1AA8">
        <w:rPr>
          <w:rFonts w:hAnsi="Times New Roman" w:cs="Arial"/>
          <w:color w:val="000000"/>
          <w:kern w:val="24"/>
        </w:rPr>
        <w:br w:type="page"/>
      </w:r>
    </w:p>
    <w:p w14:paraId="1E8B1D0E" w14:textId="77777777" w:rsidR="00766B26" w:rsidRDefault="00766B26">
      <w:pPr>
        <w:sectPr w:rsidR="00766B26" w:rsidSect="004B2322">
          <w:type w:val="continuous"/>
          <w:pgSz w:w="11906" w:h="16838"/>
          <w:pgMar w:top="720" w:right="720" w:bottom="720" w:left="720" w:header="708" w:footer="708" w:gutter="0"/>
          <w:cols w:space="708"/>
          <w:docGrid w:linePitch="360"/>
        </w:sectPr>
      </w:pPr>
    </w:p>
    <w:p w14:paraId="03E4F49F" w14:textId="69E99050" w:rsidR="00766B26" w:rsidRDefault="007F1AA8">
      <w:r w:rsidRPr="003A22C0">
        <w:rPr>
          <w:noProof/>
          <w:lang w:eastAsia="fr-FR"/>
        </w:rPr>
        <w:lastRenderedPageBreak/>
        <mc:AlternateContent>
          <mc:Choice Requires="wps">
            <w:drawing>
              <wp:anchor distT="0" distB="0" distL="114300" distR="114300" simplePos="0" relativeHeight="251661312" behindDoc="1" locked="0" layoutInCell="1" allowOverlap="1" wp14:anchorId="7793F43C" wp14:editId="40524300">
                <wp:simplePos x="0" y="0"/>
                <wp:positionH relativeFrom="margin">
                  <wp:align>center</wp:align>
                </wp:positionH>
                <wp:positionV relativeFrom="paragraph">
                  <wp:posOffset>-113665</wp:posOffset>
                </wp:positionV>
                <wp:extent cx="6971665" cy="9191625"/>
                <wp:effectExtent l="19050" t="19050" r="19685" b="28575"/>
                <wp:wrapNone/>
                <wp:docPr id="6" name="Rectangle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71665" cy="91916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B1B64" id="Rectangle 6" o:spid="_x0000_s1026" style="position:absolute;margin-left:0;margin-top:-8.95pt;width:548.95pt;height:723.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5PcpAIAAB4FAAAOAAAAZHJzL2Uyb0RvYy54bWysVE1v2zAMvQ/YfxB0Tx0njuMEdQonWYYB&#10;RVusHXpWZPkD0NckJU5X7L+Pkp2263YaloNCmhSp9/Soy6uT4OjIjG2VzHF8McaISarKVtY5/vaw&#10;G2UYWUdkSbiSLMdPzOKr1ccPl51esolqFC+ZQVBE2mWnc9w4p5dRZGnDBLEXSjMJwUoZQRy4po5K&#10;QzqoLng0GY/TqFOm1EZRZi183fZBvAr1q4pRd1tVljnEcwxnc2E1Yd37NVpdkmVtiG5aOhyD/MMp&#10;BGklNH0ptSWOoINp/yglWmqUVZW7oEpEqqpaygIGQBOP36G5b4hmAQuQY/ULTfb/laU3xzuD2jLH&#10;KUaSCLiir0AakTVnKA2Q2MldW+fBgdWDet7E2XQ736WjdbLIRsl0PR0tkmw9iueTbD2bFEX6Kfnp&#10;yY3CrrA/6rRdhn7+doJ5r+8MJHnPgul7nCoj/D9Qg07hnp5e7sn3p/AxXczjNJ1hRCG2iBdxOpkN&#10;zc7btbHuM1MCeSPHBjAFMOQIZ+nPdU7x3aTatZwHMXCJuhxPstncNyCgyYoTB6bQwJKVNUaE1yB2&#10;6kwoaRVvS7/dF7Km3m+4QUcCgpuPp+MiaAxo+C3N994S2/R5IdRLUbQO5oG3IsfZ2P8GXFz66iwo&#10;ekDwypq39qp8gps0qpe41XTXQpNrYt0dMaBpUD/MqbuFpeIKIKrBwqhR5sffvvt8kBpEMepgRgD+&#10;9wMxDCP+RYIIF3GS+KEKTjKbT8AxbyP7txF5EBsFrMTwImgaTJ/v+NmsjBKPMM6F7wohIin07oke&#10;nI3rZxceBMqKIqTBIGniruW9pr6458nT+3B6JEYP9+9AOjfqPE9k+U4GfW4vhOLgVNUGjbzyCkL2&#10;DgxhkPTwYPgpf+uHrNdnbfULAAD//wMAUEsDBBQABgAIAAAAIQA4EauR4AAAAAoBAAAPAAAAZHJz&#10;L2Rvd25yZXYueG1sTI9BS8NAEIXvgv9hGcFLaTctUk3MphRFiqCgqQSP0+yYBLOzIbtN4r93c9Lb&#10;G97jzffS3WRaMVDvGssK1qsIBHFpdcOVgo/j0/IOhPPIGlvLpOCHHOyyy4sUE21Hfqch95UIJewS&#10;VFB73yVSurImg25lO+LgfdneoA9nX0nd4xjKTSs3UbSVBhsOH2rs6KGm8js/GwWLQ1G457d9/rl4&#10;xcNL4Y7jUD8qdX017e9BeJr8Xxhm/IAOWWA62TNrJ1oFYYhXsFzfxiBmO4pndQrqZhNvQWap/D8h&#10;+wUAAP//AwBQSwECLQAUAAYACAAAACEAtoM4kv4AAADhAQAAEwAAAAAAAAAAAAAAAAAAAAAAW0Nv&#10;bnRlbnRfVHlwZXNdLnhtbFBLAQItABQABgAIAAAAIQA4/SH/1gAAAJQBAAALAAAAAAAAAAAAAAAA&#10;AC8BAABfcmVscy8ucmVsc1BLAQItABQABgAIAAAAIQC4Z5PcpAIAAB4FAAAOAAAAAAAAAAAAAAAA&#10;AC4CAABkcnMvZTJvRG9jLnhtbFBLAQItABQABgAIAAAAIQA4EauR4AAAAAoBAAAPAAAAAAAAAAAA&#10;AAAAAP4EAABkcnMvZG93bnJldi54bWxQSwUGAAAAAAQABADzAAAACwYAAAAA&#10;" filled="f" strokecolor="#7030a0" strokeweight="2.25pt">
                <w10:wrap anchorx="margin"/>
              </v:rect>
            </w:pict>
          </mc:Fallback>
        </mc:AlternateContent>
      </w:r>
      <w:r w:rsidR="00766B26" w:rsidRPr="00766B26">
        <w:rPr>
          <w:noProof/>
          <w:lang w:eastAsia="fr-FR"/>
        </w:rPr>
        <w:drawing>
          <wp:inline distT="0" distB="0" distL="0" distR="0" wp14:anchorId="78B0EA39" wp14:editId="0715DB24">
            <wp:extent cx="4720789" cy="289560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8633" cy="2900411"/>
                    </a:xfrm>
                    <a:prstGeom prst="rect">
                      <a:avLst/>
                    </a:prstGeom>
                  </pic:spPr>
                </pic:pic>
              </a:graphicData>
            </a:graphic>
          </wp:inline>
        </w:drawing>
      </w:r>
    </w:p>
    <w:p w14:paraId="532B4670" w14:textId="38F47093" w:rsidR="00766B26" w:rsidRDefault="00766B26" w:rsidP="00766B26">
      <w:pPr>
        <w:autoSpaceDE w:val="0"/>
        <w:autoSpaceDN w:val="0"/>
        <w:adjustRightInd w:val="0"/>
        <w:spacing w:line="240" w:lineRule="auto"/>
        <w:rPr>
          <w:rFonts w:ascii="Calibri" w:hAnsi="Times New Roman" w:cs="Calibri"/>
          <w:color w:val="000000"/>
          <w:kern w:val="24"/>
          <w:u w:val="single"/>
        </w:rPr>
      </w:pPr>
    </w:p>
    <w:p w14:paraId="563F69B4" w14:textId="148F7778" w:rsidR="00766B26" w:rsidRDefault="00657163" w:rsidP="00766B26">
      <w:pPr>
        <w:autoSpaceDE w:val="0"/>
        <w:autoSpaceDN w:val="0"/>
        <w:adjustRightInd w:val="0"/>
        <w:spacing w:line="240" w:lineRule="auto"/>
        <w:rPr>
          <w:rFonts w:ascii="Calibri" w:hAnsi="Times New Roman" w:cs="Calibri"/>
          <w:color w:val="000000"/>
          <w:kern w:val="24"/>
          <w:u w:val="single"/>
        </w:rPr>
      </w:pPr>
      <w:r w:rsidRPr="004E1EEA">
        <w:rPr>
          <w:noProof/>
          <w:lang w:eastAsia="fr-FR"/>
        </w:rPr>
        <w:drawing>
          <wp:anchor distT="0" distB="0" distL="114300" distR="114300" simplePos="0" relativeHeight="251665408" behindDoc="0" locked="0" layoutInCell="1" allowOverlap="1" wp14:anchorId="7DE85053" wp14:editId="5EE6F5AF">
            <wp:simplePos x="0" y="0"/>
            <wp:positionH relativeFrom="column">
              <wp:posOffset>1459865</wp:posOffset>
            </wp:positionH>
            <wp:positionV relativeFrom="paragraph">
              <wp:posOffset>-350520</wp:posOffset>
            </wp:positionV>
            <wp:extent cx="751840" cy="762635"/>
            <wp:effectExtent l="0" t="0" r="0" b="0"/>
            <wp:wrapNone/>
            <wp:docPr id="7" name="Image 7">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4250140B" w14:textId="77777777" w:rsidR="00766B26" w:rsidRDefault="00766B26" w:rsidP="00766B26">
      <w:pPr>
        <w:autoSpaceDE w:val="0"/>
        <w:autoSpaceDN w:val="0"/>
        <w:adjustRightInd w:val="0"/>
        <w:spacing w:line="240" w:lineRule="auto"/>
        <w:rPr>
          <w:rFonts w:ascii="Calibri" w:hAnsi="Times New Roman" w:cs="Calibri"/>
          <w:color w:val="000000"/>
          <w:kern w:val="24"/>
          <w:u w:val="single"/>
        </w:rPr>
      </w:pPr>
    </w:p>
    <w:p w14:paraId="32BAD13C" w14:textId="77777777" w:rsidR="00766B26" w:rsidRDefault="00766B26" w:rsidP="00766B26">
      <w:pPr>
        <w:autoSpaceDE w:val="0"/>
        <w:autoSpaceDN w:val="0"/>
        <w:adjustRightInd w:val="0"/>
        <w:spacing w:line="240" w:lineRule="auto"/>
        <w:rPr>
          <w:rFonts w:ascii="Calibri" w:hAnsi="Times New Roman" w:cs="Calibri"/>
          <w:color w:val="000000"/>
          <w:kern w:val="24"/>
          <w:u w:val="single"/>
        </w:rPr>
      </w:pPr>
    </w:p>
    <w:p w14:paraId="5C4D7D2D" w14:textId="19659A9F" w:rsidR="00766B26" w:rsidRDefault="00766B26" w:rsidP="00766B26">
      <w:pPr>
        <w:autoSpaceDE w:val="0"/>
        <w:autoSpaceDN w:val="0"/>
        <w:adjustRightInd w:val="0"/>
        <w:spacing w:line="240" w:lineRule="auto"/>
        <w:rPr>
          <w:rFonts w:ascii="Calibri" w:hAnsi="Times New Roman" w:cs="Calibri"/>
          <w:color w:val="000000"/>
          <w:kern w:val="24"/>
          <w:u w:val="single"/>
        </w:rPr>
      </w:pPr>
    </w:p>
    <w:p w14:paraId="4B8BF87B" w14:textId="77777777" w:rsidR="00766B26" w:rsidRDefault="00766B26" w:rsidP="00766B26">
      <w:pPr>
        <w:autoSpaceDE w:val="0"/>
        <w:autoSpaceDN w:val="0"/>
        <w:adjustRightInd w:val="0"/>
        <w:spacing w:line="240" w:lineRule="auto"/>
        <w:rPr>
          <w:rFonts w:ascii="Calibri" w:hAnsi="Times New Roman" w:cs="Calibri"/>
          <w:color w:val="000000"/>
          <w:kern w:val="24"/>
          <w:u w:val="single"/>
        </w:rPr>
      </w:pPr>
    </w:p>
    <w:p w14:paraId="7B284B96" w14:textId="23C8059C" w:rsidR="00766B26" w:rsidRDefault="00766B26" w:rsidP="007F1AA8">
      <w:r>
        <w:t>https://www.santepubliquefrance.fr/content/download/201836/document_file/Synthese_rougeole_2008-2019.pdf?version=2</w:t>
      </w:r>
    </w:p>
    <w:p w14:paraId="78CB74AC" w14:textId="77777777" w:rsidR="00766B26" w:rsidRDefault="00766B26">
      <w:pPr>
        <w:sectPr w:rsidR="00766B26" w:rsidSect="00766B26">
          <w:type w:val="continuous"/>
          <w:pgSz w:w="11906" w:h="16838"/>
          <w:pgMar w:top="720" w:right="720" w:bottom="720" w:left="720" w:header="708" w:footer="708" w:gutter="0"/>
          <w:cols w:num="2" w:space="170" w:equalWidth="0">
            <w:col w:w="7371" w:space="170"/>
            <w:col w:w="2925"/>
          </w:cols>
          <w:docGrid w:linePitch="360"/>
        </w:sectPr>
      </w:pPr>
    </w:p>
    <w:p w14:paraId="5D6C122A" w14:textId="77777777" w:rsidR="00657163" w:rsidRDefault="007F1AA8" w:rsidP="007F1AA8">
      <w:r>
        <w:t xml:space="preserve">Actuellement, le nombre de personnes vaccinées en France n'est pas suffisant pour faire disparaître la maladie. </w:t>
      </w:r>
    </w:p>
    <w:p w14:paraId="66F7D607" w14:textId="1601BC10" w:rsidR="007F1AA8" w:rsidRDefault="007F1AA8" w:rsidP="007F1AA8">
      <w:r>
        <w:t>Pour éliminer la rougeole, il est impératif que les pays atteignent et maintiennent une couverture vaccinale de plus de 95 % avec 2 doses de vaccin.</w:t>
      </w:r>
    </w:p>
    <w:p w14:paraId="35D81E62" w14:textId="2E66EB7E" w:rsidR="00766B26" w:rsidRDefault="00766B26"/>
    <w:p w14:paraId="60762B32" w14:textId="5B986D61" w:rsidR="009A0D35" w:rsidRPr="0013023E" w:rsidRDefault="009A0D35" w:rsidP="00355B9D">
      <w:pPr>
        <w:pStyle w:val="Titre2"/>
      </w:pPr>
      <w:r>
        <w:t xml:space="preserve">Comment </w:t>
      </w:r>
      <w:r w:rsidR="00657163">
        <w:t xml:space="preserve"> </w:t>
      </w:r>
      <w:r>
        <w:t>rédu</w:t>
      </w:r>
      <w:r w:rsidR="00355B9D">
        <w:t>ire le risque de transmission ?</w:t>
      </w:r>
    </w:p>
    <w:p w14:paraId="4C1C047E" w14:textId="77777777" w:rsidR="007F1AA8" w:rsidRDefault="0013023E" w:rsidP="0013023E">
      <w:r>
        <w:t>On peut prévenir la rougeole par la vaccination. Elle fait partie du vaccin ROR (rougeole-oreillons-rubéole).</w:t>
      </w:r>
      <w:r w:rsidR="007F1AA8">
        <w:t xml:space="preserve"> Aujourd’hui le vaccin contre la rougeole est obligatoire pour les enfants nés à partir du 1</w:t>
      </w:r>
      <w:r w:rsidR="007F1AA8" w:rsidRPr="007F1AA8">
        <w:rPr>
          <w:vertAlign w:val="superscript"/>
        </w:rPr>
        <w:t>er</w:t>
      </w:r>
      <w:r w:rsidR="007F1AA8">
        <w:t xml:space="preserve"> janvier 2018.</w:t>
      </w:r>
    </w:p>
    <w:p w14:paraId="745490E4" w14:textId="69E52B0A" w:rsidR="009A0D35" w:rsidRDefault="0013023E" w:rsidP="0013023E">
      <w:r>
        <w:t>On peut réduire le risque de transmission en se couvrant le nez et la bouche quand on tousse ou qu'on éternue avec un mouchoir en papier, avec son bras/sa manche ou alors avec ses mains et en ayant une bonne hygiène de mains.</w:t>
      </w:r>
    </w:p>
    <w:p w14:paraId="4CB102F3" w14:textId="77777777" w:rsidR="007F1AA8" w:rsidRDefault="007F1AA8" w:rsidP="007F1AA8"/>
    <w:p w14:paraId="28DD7B2D" w14:textId="20789320" w:rsidR="009E039A" w:rsidRPr="00355B9D" w:rsidRDefault="009E039A" w:rsidP="00355B9D">
      <w:pPr>
        <w:pStyle w:val="Titre2"/>
      </w:pPr>
      <w:r w:rsidRPr="00355B9D">
        <w:rPr>
          <w:rFonts w:eastAsiaTheme="minorHAnsi"/>
        </w:rPr>
        <w:t>Existe-t-il un traitement</w:t>
      </w:r>
      <w:r w:rsidR="004B2322" w:rsidRPr="00355B9D">
        <w:rPr>
          <w:rFonts w:eastAsiaTheme="minorHAnsi"/>
        </w:rPr>
        <w:t> ?</w:t>
      </w:r>
    </w:p>
    <w:p w14:paraId="43669B7A" w14:textId="36FD6651" w:rsidR="00355B9D" w:rsidRDefault="0013023E" w:rsidP="00355B9D">
      <w:r w:rsidRPr="0013023E">
        <w:t xml:space="preserve">Il n'y </w:t>
      </w:r>
      <w:r w:rsidR="00355B9D">
        <w:t>a pas de traitement spécifique.</w:t>
      </w:r>
    </w:p>
    <w:p w14:paraId="343102F1" w14:textId="77777777" w:rsidR="007F1AA8" w:rsidRDefault="007F1AA8" w:rsidP="007F1AA8"/>
    <w:p w14:paraId="70765FA6" w14:textId="550822EF" w:rsidR="009A0D35" w:rsidRDefault="005434A0" w:rsidP="00355B9D">
      <w:pPr>
        <w:pStyle w:val="Titre2"/>
      </w:pPr>
      <w:r>
        <w:t>Faut-il</w:t>
      </w:r>
      <w:r w:rsidR="009A0D35">
        <w:t xml:space="preserve"> éviter d’aller à l’école</w:t>
      </w:r>
      <w:r w:rsidR="0013023E">
        <w:t xml:space="preserve"> ou au travail</w:t>
      </w:r>
      <w:r w:rsidR="009A0D35">
        <w:t> ?</w:t>
      </w:r>
    </w:p>
    <w:p w14:paraId="0D02C963" w14:textId="217884FD" w:rsidR="0013023E" w:rsidRPr="007F1AA8" w:rsidRDefault="0013023E" w:rsidP="007F1AA8">
      <w:r w:rsidRPr="0013023E">
        <w:t>Les enfants ne doivent pas aller à l'école durant 5 jours à partir de l'apparition de l'éruption.</w:t>
      </w:r>
    </w:p>
    <w:sectPr w:rsidR="0013023E" w:rsidRPr="007F1AA8"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F250DC"/>
    <w:lvl w:ilvl="0">
      <w:numFmt w:val="bullet"/>
      <w:lvlText w:val="*"/>
      <w:lvlJc w:val="left"/>
    </w:lvl>
  </w:abstractNum>
  <w:abstractNum w:abstractNumId="1"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Arial" w:hAnsi="Arial" w:cs="Arial" w:hint="default"/>
          <w:sz w:val="28"/>
        </w:rPr>
      </w:lvl>
    </w:lvlOverride>
  </w:num>
  <w:num w:numId="3">
    <w:abstractNumId w:val="0"/>
    <w:lvlOverride w:ilvl="0">
      <w:lvl w:ilvl="0">
        <w:numFmt w:val="bullet"/>
        <w:lvlText w:val="–"/>
        <w:legacy w:legacy="1" w:legacySpace="0" w:legacyIndent="0"/>
        <w:lvlJc w:val="left"/>
        <w:rPr>
          <w:rFonts w:ascii="Arial" w:hAnsi="Arial" w:cs="Arial"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13023E"/>
    <w:rsid w:val="001C4959"/>
    <w:rsid w:val="00245F87"/>
    <w:rsid w:val="002D0FEC"/>
    <w:rsid w:val="00311DB7"/>
    <w:rsid w:val="00351909"/>
    <w:rsid w:val="00355B9D"/>
    <w:rsid w:val="00395505"/>
    <w:rsid w:val="003B4638"/>
    <w:rsid w:val="003B58E5"/>
    <w:rsid w:val="003F6F1F"/>
    <w:rsid w:val="00455FE0"/>
    <w:rsid w:val="004B2322"/>
    <w:rsid w:val="004B7249"/>
    <w:rsid w:val="005434A0"/>
    <w:rsid w:val="005C0E6C"/>
    <w:rsid w:val="005F4150"/>
    <w:rsid w:val="00605B92"/>
    <w:rsid w:val="00657163"/>
    <w:rsid w:val="007078F1"/>
    <w:rsid w:val="00766B26"/>
    <w:rsid w:val="007D7653"/>
    <w:rsid w:val="007F1AA8"/>
    <w:rsid w:val="00803376"/>
    <w:rsid w:val="009A0D35"/>
    <w:rsid w:val="009E039A"/>
    <w:rsid w:val="00A15FF9"/>
    <w:rsid w:val="00A325EC"/>
    <w:rsid w:val="00A709E0"/>
    <w:rsid w:val="00AC4438"/>
    <w:rsid w:val="00B13F0D"/>
    <w:rsid w:val="00B9130D"/>
    <w:rsid w:val="00BC34B6"/>
    <w:rsid w:val="00BD0398"/>
    <w:rsid w:val="00C91113"/>
    <w:rsid w:val="00D234F3"/>
    <w:rsid w:val="00EB04DE"/>
    <w:rsid w:val="00EB5EB0"/>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D46F069D-231B-4319-93D6-93C54958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B9D"/>
    <w:pPr>
      <w:spacing w:line="276" w:lineRule="auto"/>
    </w:pPr>
    <w:rPr>
      <w:rFonts w:ascii="Arial" w:hAnsi="Arial"/>
    </w:rPr>
  </w:style>
  <w:style w:type="paragraph" w:styleId="Titre2">
    <w:name w:val="heading 2"/>
    <w:basedOn w:val="Normal"/>
    <w:next w:val="Normal"/>
    <w:link w:val="Titre2Car"/>
    <w:autoRedefine/>
    <w:uiPriority w:val="9"/>
    <w:unhideWhenUsed/>
    <w:qFormat/>
    <w:rsid w:val="00355B9D"/>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55B9D"/>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7D7653"/>
    <w:rPr>
      <w:rFonts w:ascii="Tahoma" w:hAnsi="Tahoma" w:cs="Tahoma"/>
      <w:sz w:val="16"/>
      <w:szCs w:val="16"/>
    </w:rPr>
  </w:style>
  <w:style w:type="character" w:customStyle="1" w:styleId="TextedebullesCar">
    <w:name w:val="Texte de bulles Car"/>
    <w:basedOn w:val="Policepardfaut"/>
    <w:link w:val="Textedebulles"/>
    <w:uiPriority w:val="99"/>
    <w:semiHidden/>
    <w:rsid w:val="007D76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LESAGE VANESSA CHU Nice</cp:lastModifiedBy>
  <cp:revision>2</cp:revision>
  <dcterms:created xsi:type="dcterms:W3CDTF">2024-04-19T06:51:00Z</dcterms:created>
  <dcterms:modified xsi:type="dcterms:W3CDTF">2024-04-19T06:51:00Z</dcterms:modified>
</cp:coreProperties>
</file>