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0584F" w14:textId="77777777" w:rsidR="008C591E" w:rsidRDefault="008C591E" w:rsidP="008C591E">
      <w:pPr>
        <w:pStyle w:val="Heading2"/>
      </w:pPr>
      <w:r>
        <w:t>Pepper and water experiment</w:t>
      </w:r>
    </w:p>
    <w:p w14:paraId="2DF8BD98" w14:textId="77777777" w:rsidR="008C591E" w:rsidRPr="000F3717" w:rsidRDefault="008C591E" w:rsidP="008C591E">
      <w:pPr>
        <w:tabs>
          <w:tab w:val="left" w:pos="5803"/>
        </w:tabs>
        <w:rPr>
          <w:color w:val="4472C4" w:themeColor="accent1"/>
          <w:sz w:val="72"/>
          <w:szCs w:val="72"/>
        </w:rPr>
      </w:pPr>
      <w:r w:rsidRPr="009628B3">
        <w:rPr>
          <w:b/>
        </w:rPr>
        <w:t xml:space="preserve">Difficulty:2 | Ages: 5-14 | Scientific | Time: 10-15 mins </w:t>
      </w:r>
    </w:p>
    <w:p w14:paraId="3A8E4377" w14:textId="77777777" w:rsidR="008C591E" w:rsidRDefault="008C591E" w:rsidP="008C591E">
      <w:pPr>
        <w:jc w:val="center"/>
        <w:rPr>
          <w:b/>
          <w:color w:val="4472C4" w:themeColor="accent1"/>
        </w:rPr>
      </w:pPr>
    </w:p>
    <w:p w14:paraId="7EBEFE80" w14:textId="77777777" w:rsidR="008C591E" w:rsidRPr="00356D93" w:rsidRDefault="008C591E" w:rsidP="008C591E">
      <w:pPr>
        <w:pStyle w:val="Heading3"/>
        <w:spacing w:line="276" w:lineRule="auto"/>
      </w:pPr>
      <w:r w:rsidRPr="00356D93">
        <w:t>Learning objectives</w:t>
      </w:r>
    </w:p>
    <w:p w14:paraId="00365F47" w14:textId="77777777" w:rsidR="008C591E" w:rsidRPr="00E34CDB" w:rsidRDefault="008C591E" w:rsidP="008C591E">
      <w:pPr>
        <w:numPr>
          <w:ilvl w:val="0"/>
          <w:numId w:val="1"/>
        </w:numPr>
        <w:tabs>
          <w:tab w:val="num" w:pos="284"/>
        </w:tabs>
        <w:spacing w:line="276" w:lineRule="auto"/>
        <w:ind w:left="142" w:hanging="294"/>
        <w:rPr>
          <w:color w:val="000000" w:themeColor="text1"/>
        </w:rPr>
      </w:pPr>
      <w:r w:rsidRPr="00E34CDB">
        <w:rPr>
          <w:color w:val="000000" w:themeColor="text1"/>
        </w:rPr>
        <w:t>Microbes can ‘stick’ to the natural oils on our hands making them hard to remove with water</w:t>
      </w:r>
      <w:r>
        <w:rPr>
          <w:color w:val="000000" w:themeColor="text1"/>
        </w:rPr>
        <w:t xml:space="preserve"> </w:t>
      </w:r>
      <w:r w:rsidRPr="00E34CDB">
        <w:rPr>
          <w:color w:val="000000" w:themeColor="text1"/>
        </w:rPr>
        <w:t>alone</w:t>
      </w:r>
    </w:p>
    <w:p w14:paraId="40F1D420" w14:textId="77777777" w:rsidR="008C591E" w:rsidRDefault="008C591E" w:rsidP="008C591E">
      <w:pPr>
        <w:numPr>
          <w:ilvl w:val="0"/>
          <w:numId w:val="1"/>
        </w:numPr>
        <w:tabs>
          <w:tab w:val="num" w:pos="284"/>
        </w:tabs>
        <w:spacing w:line="276" w:lineRule="auto"/>
        <w:ind w:left="142" w:hanging="294"/>
        <w:rPr>
          <w:color w:val="000000" w:themeColor="text1"/>
        </w:rPr>
      </w:pPr>
      <w:r w:rsidRPr="00E34CDB">
        <w:rPr>
          <w:color w:val="000000" w:themeColor="text1"/>
        </w:rPr>
        <w:t>Soap removes the oil on our han</w:t>
      </w:r>
      <w:r>
        <w:rPr>
          <w:color w:val="000000" w:themeColor="text1"/>
        </w:rPr>
        <w:t>ds and helps wash microbes away</w:t>
      </w:r>
    </w:p>
    <w:p w14:paraId="1863A559" w14:textId="77777777" w:rsidR="008C591E" w:rsidRDefault="008C591E" w:rsidP="008C591E">
      <w:pPr>
        <w:spacing w:line="276" w:lineRule="auto"/>
        <w:ind w:left="142"/>
        <w:rPr>
          <w:color w:val="000000" w:themeColor="text1"/>
        </w:rPr>
      </w:pPr>
    </w:p>
    <w:p w14:paraId="41CB0167" w14:textId="77777777" w:rsidR="008C591E" w:rsidRDefault="008C591E" w:rsidP="008C591E">
      <w:pPr>
        <w:rPr>
          <w:b/>
          <w:color w:val="000000" w:themeColor="text1"/>
        </w:rPr>
      </w:pPr>
      <w:r>
        <w:rPr>
          <w:noProof/>
        </w:rPr>
        <w:drawing>
          <wp:inline distT="0" distB="0" distL="0" distR="0" wp14:anchorId="59392D9E" wp14:editId="0197FA51">
            <wp:extent cx="2749550" cy="1690917"/>
            <wp:effectExtent l="0" t="0" r="0" b="5080"/>
            <wp:docPr id="19" name="Picture 19" descr="Children using soapy cocktail sticks in a bowl of water and pepper to visualise how soap works on our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2057" name="Picture 1073742057" descr="Children using soapy cocktail sticks in a bowl of water and pepper to visualise how soap works on our hand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8884" b="-991"/>
                    <a:stretch/>
                  </pic:blipFill>
                  <pic:spPr bwMode="auto">
                    <a:xfrm>
                      <a:off x="0" y="0"/>
                      <a:ext cx="2785478" cy="1713012"/>
                    </a:xfrm>
                    <a:prstGeom prst="rect">
                      <a:avLst/>
                    </a:prstGeom>
                    <a:noFill/>
                    <a:ln>
                      <a:noFill/>
                    </a:ln>
                    <a:extLst>
                      <a:ext uri="{53640926-AAD7-44D8-BBD7-CCE9431645EC}">
                        <a14:shadowObscured xmlns:a14="http://schemas.microsoft.com/office/drawing/2010/main"/>
                      </a:ext>
                    </a:extLst>
                  </pic:spPr>
                </pic:pic>
              </a:graphicData>
            </a:graphic>
          </wp:inline>
        </w:drawing>
      </w:r>
    </w:p>
    <w:p w14:paraId="24019D7E" w14:textId="77777777" w:rsidR="008C591E" w:rsidRPr="008E15C7" w:rsidRDefault="008C591E" w:rsidP="008C591E">
      <w:pPr>
        <w:rPr>
          <w:b/>
          <w:szCs w:val="24"/>
        </w:rPr>
      </w:pPr>
      <w:r w:rsidRPr="008E15C7">
        <w:rPr>
          <w:b/>
          <w:color w:val="000000" w:themeColor="text1"/>
        </w:rPr>
        <w:t xml:space="preserve">Pictured: </w:t>
      </w:r>
      <w:r w:rsidRPr="008E15C7">
        <w:rPr>
          <w:b/>
          <w:szCs w:val="24"/>
        </w:rPr>
        <w:t>Children using soapy cocktail sticks in a bowl of water and pepper to visualise how soap works on our hands</w:t>
      </w:r>
    </w:p>
    <w:p w14:paraId="6D03B2C7" w14:textId="77777777" w:rsidR="008C591E" w:rsidRPr="008E15C7" w:rsidRDefault="008C591E" w:rsidP="008C591E">
      <w:pPr>
        <w:pStyle w:val="Heading3"/>
      </w:pPr>
      <w:r w:rsidRPr="008E15C7">
        <w:t>Equipment</w:t>
      </w:r>
    </w:p>
    <w:p w14:paraId="41EE6B7D" w14:textId="77777777" w:rsidR="008C591E" w:rsidRPr="00E34CDB" w:rsidRDefault="008C591E" w:rsidP="008C591E">
      <w:pPr>
        <w:pStyle w:val="ListParagraph"/>
        <w:numPr>
          <w:ilvl w:val="0"/>
          <w:numId w:val="3"/>
        </w:numPr>
        <w:spacing w:after="160" w:line="276" w:lineRule="auto"/>
        <w:rPr>
          <w:color w:val="000000" w:themeColor="text1"/>
        </w:rPr>
      </w:pPr>
      <w:r w:rsidRPr="00E34CDB">
        <w:rPr>
          <w:color w:val="000000" w:themeColor="text1"/>
        </w:rPr>
        <w:t>Shallow bowls or dishes</w:t>
      </w:r>
    </w:p>
    <w:p w14:paraId="729E632A" w14:textId="77777777" w:rsidR="008C591E" w:rsidRPr="00E34CDB" w:rsidRDefault="008C591E" w:rsidP="008C591E">
      <w:pPr>
        <w:pStyle w:val="ListParagraph"/>
        <w:numPr>
          <w:ilvl w:val="0"/>
          <w:numId w:val="3"/>
        </w:numPr>
        <w:spacing w:after="160" w:line="276" w:lineRule="auto"/>
        <w:rPr>
          <w:color w:val="000000" w:themeColor="text1"/>
        </w:rPr>
      </w:pPr>
      <w:r w:rsidRPr="00E34CDB">
        <w:rPr>
          <w:color w:val="000000" w:themeColor="text1"/>
        </w:rPr>
        <w:t>Access to fresh water and soap</w:t>
      </w:r>
    </w:p>
    <w:p w14:paraId="414F2A69" w14:textId="77777777" w:rsidR="008C591E" w:rsidRPr="00E34CDB" w:rsidRDefault="008C591E" w:rsidP="008C591E">
      <w:pPr>
        <w:pStyle w:val="ListParagraph"/>
        <w:numPr>
          <w:ilvl w:val="0"/>
          <w:numId w:val="3"/>
        </w:numPr>
        <w:spacing w:after="160" w:line="276" w:lineRule="auto"/>
        <w:rPr>
          <w:color w:val="000000" w:themeColor="text1"/>
        </w:rPr>
      </w:pPr>
      <w:r w:rsidRPr="00E34CDB">
        <w:rPr>
          <w:color w:val="000000" w:themeColor="text1"/>
        </w:rPr>
        <w:t>Ground pepper or other spice such as cinnamon</w:t>
      </w:r>
    </w:p>
    <w:p w14:paraId="151AC435" w14:textId="77777777" w:rsidR="008C591E" w:rsidRPr="009628B3" w:rsidRDefault="008C591E" w:rsidP="008C591E">
      <w:pPr>
        <w:pStyle w:val="ListParagraph"/>
        <w:numPr>
          <w:ilvl w:val="0"/>
          <w:numId w:val="3"/>
        </w:numPr>
        <w:spacing w:after="160" w:line="276" w:lineRule="auto"/>
        <w:rPr>
          <w:color w:val="000000" w:themeColor="text1"/>
        </w:rPr>
      </w:pPr>
      <w:r w:rsidRPr="00E34CDB">
        <w:rPr>
          <w:color w:val="000000" w:themeColor="text1"/>
        </w:rPr>
        <w:t>Cocktail sticks</w:t>
      </w:r>
    </w:p>
    <w:p w14:paraId="3EE5D25C" w14:textId="77777777" w:rsidR="008C591E" w:rsidRPr="00E34CDB" w:rsidRDefault="008C591E" w:rsidP="008C591E">
      <w:pPr>
        <w:pStyle w:val="Heading3"/>
        <w:spacing w:line="276" w:lineRule="auto"/>
        <w:rPr>
          <w:color w:val="70AD47" w:themeColor="accent6"/>
          <w:sz w:val="32"/>
        </w:rPr>
      </w:pPr>
      <w:r w:rsidRPr="00356D93">
        <w:t>Activity Instructions</w:t>
      </w:r>
      <w:r w:rsidRPr="00E34CDB">
        <w:rPr>
          <w:color w:val="70AD47" w:themeColor="accent6"/>
          <w:sz w:val="32"/>
        </w:rPr>
        <w:t xml:space="preserve"> </w:t>
      </w:r>
    </w:p>
    <w:p w14:paraId="11C3FA9A" w14:textId="77777777" w:rsidR="008C591E" w:rsidRPr="00FD2452" w:rsidRDefault="008C591E" w:rsidP="008C591E">
      <w:pPr>
        <w:pStyle w:val="ListParagraph"/>
        <w:numPr>
          <w:ilvl w:val="0"/>
          <w:numId w:val="2"/>
        </w:numPr>
        <w:spacing w:line="276" w:lineRule="auto"/>
        <w:ind w:left="426" w:hanging="426"/>
        <w:rPr>
          <w:color w:val="000000" w:themeColor="text1"/>
        </w:rPr>
      </w:pPr>
      <w:r w:rsidRPr="00FD2452">
        <w:rPr>
          <w:color w:val="000000" w:themeColor="text1"/>
        </w:rPr>
        <w:t>Fill the bowl with water and sprinkle the ground pepper or spice across the surface of the water.</w:t>
      </w:r>
    </w:p>
    <w:p w14:paraId="26719DFE" w14:textId="77777777" w:rsidR="008C591E" w:rsidRPr="00FD2452" w:rsidRDefault="008C591E" w:rsidP="008C591E">
      <w:pPr>
        <w:pStyle w:val="ListParagraph"/>
        <w:numPr>
          <w:ilvl w:val="0"/>
          <w:numId w:val="2"/>
        </w:numPr>
        <w:spacing w:line="276" w:lineRule="auto"/>
        <w:ind w:left="426" w:hanging="426"/>
        <w:rPr>
          <w:color w:val="000000" w:themeColor="text1"/>
        </w:rPr>
      </w:pPr>
      <w:r w:rsidRPr="00FD2452">
        <w:rPr>
          <w:color w:val="000000" w:themeColor="text1"/>
        </w:rPr>
        <w:t>Demonstrate this activity to the group first. Tell children that the surface of the water represents their hands, and that the pepper represents harmful microbes that need to be washed away.</w:t>
      </w:r>
    </w:p>
    <w:p w14:paraId="6FC6EE04" w14:textId="77777777" w:rsidR="008C591E" w:rsidRPr="00FD2452" w:rsidRDefault="008C591E" w:rsidP="008C591E">
      <w:pPr>
        <w:pStyle w:val="ListParagraph"/>
        <w:numPr>
          <w:ilvl w:val="0"/>
          <w:numId w:val="2"/>
        </w:numPr>
        <w:spacing w:after="160" w:line="276" w:lineRule="auto"/>
        <w:ind w:left="426" w:hanging="426"/>
        <w:rPr>
          <w:color w:val="000000" w:themeColor="text1"/>
        </w:rPr>
      </w:pPr>
      <w:r w:rsidRPr="00FD2452">
        <w:rPr>
          <w:color w:val="000000" w:themeColor="text1"/>
        </w:rPr>
        <w:t>Dip the end of a cocktail stick into a plain bowl of water and then dip into the pepper water. Nothing happens to the microbes, using water alone to wash your hands only moves the microbes around.</w:t>
      </w:r>
    </w:p>
    <w:p w14:paraId="3DA5FA00" w14:textId="77777777" w:rsidR="008C591E" w:rsidRPr="00FD2452" w:rsidRDefault="008C591E" w:rsidP="008C591E">
      <w:pPr>
        <w:pStyle w:val="ListParagraph"/>
        <w:numPr>
          <w:ilvl w:val="0"/>
          <w:numId w:val="2"/>
        </w:numPr>
        <w:spacing w:after="160" w:line="276" w:lineRule="auto"/>
        <w:ind w:left="426" w:hanging="426"/>
        <w:rPr>
          <w:color w:val="000000" w:themeColor="text1"/>
        </w:rPr>
      </w:pPr>
      <w:r w:rsidRPr="00FD2452">
        <w:rPr>
          <w:color w:val="000000" w:themeColor="text1"/>
        </w:rPr>
        <w:lastRenderedPageBreak/>
        <w:t xml:space="preserve">Dip the cocktail stick into a bowl of soap and then into the pepper water. </w:t>
      </w:r>
      <w:r w:rsidRPr="00FD2452">
        <w:rPr>
          <w:rFonts w:eastAsiaTheme="minorHAnsi"/>
          <w:color w:val="000000" w:themeColor="text1"/>
        </w:rPr>
        <w:t>The pepper ‘microbes’ should move towards</w:t>
      </w:r>
      <w:r w:rsidRPr="00FD2452">
        <w:rPr>
          <w:color w:val="000000" w:themeColor="text1"/>
        </w:rPr>
        <w:t xml:space="preserve"> the edges of the bowl as the soap hits the surface of the water.</w:t>
      </w:r>
    </w:p>
    <w:p w14:paraId="2374B73B" w14:textId="77777777" w:rsidR="008C591E" w:rsidRPr="00FD2452" w:rsidRDefault="008C591E" w:rsidP="008C591E">
      <w:pPr>
        <w:pStyle w:val="ListParagraph"/>
        <w:numPr>
          <w:ilvl w:val="0"/>
          <w:numId w:val="2"/>
        </w:numPr>
        <w:spacing w:after="160" w:line="276" w:lineRule="auto"/>
        <w:ind w:left="426" w:hanging="426"/>
        <w:rPr>
          <w:color w:val="000000" w:themeColor="text1"/>
        </w:rPr>
      </w:pPr>
      <w:r w:rsidRPr="00FD2452">
        <w:rPr>
          <w:color w:val="000000" w:themeColor="text1"/>
        </w:rPr>
        <w:t>Tell the children that this shows why using soap when you wash your hands is important, because it breaks up the oils on the surface of your hands that microbes stick to and then they can be rinsed away under running water.</w:t>
      </w:r>
    </w:p>
    <w:p w14:paraId="4FA6151F" w14:textId="77777777" w:rsidR="008C591E" w:rsidRPr="00FD2452" w:rsidRDefault="008C591E" w:rsidP="008C591E">
      <w:pPr>
        <w:pStyle w:val="ListParagraph"/>
        <w:numPr>
          <w:ilvl w:val="0"/>
          <w:numId w:val="2"/>
        </w:numPr>
        <w:spacing w:after="160" w:line="276" w:lineRule="auto"/>
        <w:ind w:left="426" w:hanging="426"/>
        <w:rPr>
          <w:color w:val="000000" w:themeColor="text1"/>
        </w:rPr>
      </w:pPr>
      <w:r w:rsidRPr="00FD2452">
        <w:rPr>
          <w:color w:val="000000" w:themeColor="text1"/>
        </w:rPr>
        <w:t xml:space="preserve">Split the group into pairs or groups of 3 and ask them to repeat the experiment. </w:t>
      </w:r>
    </w:p>
    <w:p w14:paraId="09D79CF9" w14:textId="1B379B79" w:rsidR="00F14972" w:rsidRDefault="008C591E" w:rsidP="008C591E">
      <w:r w:rsidRPr="00FD2452">
        <w:rPr>
          <w:color w:val="000000" w:themeColor="text1"/>
          <w:szCs w:val="24"/>
        </w:rPr>
        <w:t>Discuss what happened with the group. The experiment with and without soap should have been different. When the soap was added to the bowl the pepper should have moved towards the edges of the bowl. This is because the soap removes the oils on your hands and the oil pushes the pepper towards the edge of the bowl. Microbes like to stick to the oils on your hands, which is why we should wash our hands with soap.</w:t>
      </w:r>
    </w:p>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025"/>
    <w:multiLevelType w:val="hybridMultilevel"/>
    <w:tmpl w:val="68AE5620"/>
    <w:lvl w:ilvl="0" w:tplc="A0D6BBF6">
      <w:start w:val="1"/>
      <w:numFmt w:val="bullet"/>
      <w:suff w:val="space"/>
      <w:lvlText w:val=""/>
      <w:lvlJc w:val="left"/>
      <w:pPr>
        <w:ind w:left="0" w:firstLine="0"/>
      </w:pPr>
      <w:rPr>
        <w:rFonts w:ascii="Symbol" w:hAnsi="Symbol" w:hint="default"/>
        <w:sz w:val="22"/>
      </w:rPr>
    </w:lvl>
    <w:lvl w:ilvl="1" w:tplc="90105538" w:tentative="1">
      <w:start w:val="1"/>
      <w:numFmt w:val="bullet"/>
      <w:lvlText w:val="•"/>
      <w:lvlJc w:val="left"/>
      <w:pPr>
        <w:tabs>
          <w:tab w:val="num" w:pos="-1188"/>
        </w:tabs>
        <w:ind w:left="-1188" w:hanging="360"/>
      </w:pPr>
      <w:rPr>
        <w:rFonts w:ascii="Arial" w:hAnsi="Arial" w:hint="default"/>
      </w:rPr>
    </w:lvl>
    <w:lvl w:ilvl="2" w:tplc="E0D84282" w:tentative="1">
      <w:start w:val="1"/>
      <w:numFmt w:val="bullet"/>
      <w:lvlText w:val="•"/>
      <w:lvlJc w:val="left"/>
      <w:pPr>
        <w:tabs>
          <w:tab w:val="num" w:pos="-468"/>
        </w:tabs>
        <w:ind w:left="-468" w:hanging="360"/>
      </w:pPr>
      <w:rPr>
        <w:rFonts w:ascii="Arial" w:hAnsi="Arial" w:hint="default"/>
      </w:rPr>
    </w:lvl>
    <w:lvl w:ilvl="3" w:tplc="DE7242C6" w:tentative="1">
      <w:start w:val="1"/>
      <w:numFmt w:val="bullet"/>
      <w:lvlText w:val="•"/>
      <w:lvlJc w:val="left"/>
      <w:pPr>
        <w:tabs>
          <w:tab w:val="num" w:pos="252"/>
        </w:tabs>
        <w:ind w:left="252" w:hanging="360"/>
      </w:pPr>
      <w:rPr>
        <w:rFonts w:ascii="Arial" w:hAnsi="Arial" w:hint="default"/>
      </w:rPr>
    </w:lvl>
    <w:lvl w:ilvl="4" w:tplc="09E01670" w:tentative="1">
      <w:start w:val="1"/>
      <w:numFmt w:val="bullet"/>
      <w:lvlText w:val="•"/>
      <w:lvlJc w:val="left"/>
      <w:pPr>
        <w:tabs>
          <w:tab w:val="num" w:pos="972"/>
        </w:tabs>
        <w:ind w:left="972" w:hanging="360"/>
      </w:pPr>
      <w:rPr>
        <w:rFonts w:ascii="Arial" w:hAnsi="Arial" w:hint="default"/>
      </w:rPr>
    </w:lvl>
    <w:lvl w:ilvl="5" w:tplc="3630431C" w:tentative="1">
      <w:start w:val="1"/>
      <w:numFmt w:val="bullet"/>
      <w:lvlText w:val="•"/>
      <w:lvlJc w:val="left"/>
      <w:pPr>
        <w:tabs>
          <w:tab w:val="num" w:pos="1692"/>
        </w:tabs>
        <w:ind w:left="1692" w:hanging="360"/>
      </w:pPr>
      <w:rPr>
        <w:rFonts w:ascii="Arial" w:hAnsi="Arial" w:hint="default"/>
      </w:rPr>
    </w:lvl>
    <w:lvl w:ilvl="6" w:tplc="EC8A3206" w:tentative="1">
      <w:start w:val="1"/>
      <w:numFmt w:val="bullet"/>
      <w:lvlText w:val="•"/>
      <w:lvlJc w:val="left"/>
      <w:pPr>
        <w:tabs>
          <w:tab w:val="num" w:pos="2412"/>
        </w:tabs>
        <w:ind w:left="2412" w:hanging="360"/>
      </w:pPr>
      <w:rPr>
        <w:rFonts w:ascii="Arial" w:hAnsi="Arial" w:hint="default"/>
      </w:rPr>
    </w:lvl>
    <w:lvl w:ilvl="7" w:tplc="8C9481B8" w:tentative="1">
      <w:start w:val="1"/>
      <w:numFmt w:val="bullet"/>
      <w:lvlText w:val="•"/>
      <w:lvlJc w:val="left"/>
      <w:pPr>
        <w:tabs>
          <w:tab w:val="num" w:pos="3132"/>
        </w:tabs>
        <w:ind w:left="3132" w:hanging="360"/>
      </w:pPr>
      <w:rPr>
        <w:rFonts w:ascii="Arial" w:hAnsi="Arial" w:hint="default"/>
      </w:rPr>
    </w:lvl>
    <w:lvl w:ilvl="8" w:tplc="FC4A42EC" w:tentative="1">
      <w:start w:val="1"/>
      <w:numFmt w:val="bullet"/>
      <w:lvlText w:val="•"/>
      <w:lvlJc w:val="left"/>
      <w:pPr>
        <w:tabs>
          <w:tab w:val="num" w:pos="3852"/>
        </w:tabs>
        <w:ind w:left="3852" w:hanging="360"/>
      </w:pPr>
      <w:rPr>
        <w:rFonts w:ascii="Arial" w:hAnsi="Arial" w:hint="default"/>
      </w:rPr>
    </w:lvl>
  </w:abstractNum>
  <w:abstractNum w:abstractNumId="1" w15:restartNumberingAfterBreak="0">
    <w:nsid w:val="6848552D"/>
    <w:multiLevelType w:val="hybridMultilevel"/>
    <w:tmpl w:val="C3763DD2"/>
    <w:lvl w:ilvl="0" w:tplc="9A2AB6E4">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B9262E"/>
    <w:multiLevelType w:val="hybridMultilevel"/>
    <w:tmpl w:val="FFE45AE4"/>
    <w:lvl w:ilvl="0" w:tplc="5D5AAC84">
      <w:start w:val="1"/>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141595">
    <w:abstractNumId w:val="0"/>
  </w:num>
  <w:num w:numId="2" w16cid:durableId="794258182">
    <w:abstractNumId w:val="2"/>
  </w:num>
  <w:num w:numId="3" w16cid:durableId="422649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1E"/>
    <w:rsid w:val="008C591E"/>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39A3"/>
  <w15:chartTrackingRefBased/>
  <w15:docId w15:val="{EF459C0A-AA64-4CAE-A7FF-386C7729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1E"/>
    <w:pPr>
      <w:spacing w:after="0" w:line="240" w:lineRule="auto"/>
    </w:pPr>
    <w:rPr>
      <w:rFonts w:ascii="Arial" w:eastAsia="Times New Roman" w:hAnsi="Arial" w:cs="Arial"/>
      <w:sz w:val="24"/>
      <w:szCs w:val="20"/>
      <w:lang w:val="en-GB"/>
    </w:rPr>
  </w:style>
  <w:style w:type="paragraph" w:styleId="Heading2">
    <w:name w:val="heading 2"/>
    <w:basedOn w:val="Normal"/>
    <w:next w:val="Normal"/>
    <w:link w:val="Heading2Char"/>
    <w:uiPriority w:val="9"/>
    <w:unhideWhenUsed/>
    <w:qFormat/>
    <w:rsid w:val="008C591E"/>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8C591E"/>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91E"/>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8C591E"/>
    <w:rPr>
      <w:rFonts w:ascii="Arial" w:eastAsia="Times New Roman" w:hAnsi="Arial" w:cs="Times New Roman"/>
      <w:b/>
      <w:bCs/>
      <w:sz w:val="26"/>
      <w:szCs w:val="26"/>
      <w:lang w:val="x-none"/>
    </w:rPr>
  </w:style>
  <w:style w:type="paragraph" w:styleId="ListParagraph">
    <w:name w:val="List Paragraph"/>
    <w:basedOn w:val="Normal"/>
    <w:uiPriority w:val="34"/>
    <w:qFormat/>
    <w:rsid w:val="008C5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1</cp:revision>
  <dcterms:created xsi:type="dcterms:W3CDTF">2024-06-14T13:01:00Z</dcterms:created>
  <dcterms:modified xsi:type="dcterms:W3CDTF">2024-06-14T13:02:00Z</dcterms:modified>
</cp:coreProperties>
</file>