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98EC" w14:textId="1284A8F2" w:rsidR="00AA6710" w:rsidRDefault="005217A8" w:rsidP="00965255">
      <w:pPr>
        <w:jc w:val="center"/>
        <w:rPr>
          <w:rFonts w:ascii="Arial" w:hAnsi="Arial" w:cs="Arial"/>
          <w:b/>
          <w:bCs/>
          <w:sz w:val="36"/>
          <w:szCs w:val="36"/>
        </w:rPr>
      </w:pPr>
      <w:r w:rsidRPr="00521734">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1D158FCF" wp14:editId="71BE0855">
                <wp:simplePos x="0" y="0"/>
                <wp:positionH relativeFrom="margin">
                  <wp:posOffset>-171450</wp:posOffset>
                </wp:positionH>
                <wp:positionV relativeFrom="paragraph">
                  <wp:posOffset>333376</wp:posOffset>
                </wp:positionV>
                <wp:extent cx="6991350" cy="94107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410700"/>
                        </a:xfrm>
                        <a:prstGeom prst="rect">
                          <a:avLst/>
                        </a:prstGeom>
                        <a:noFill/>
                        <a:ln w="28575" cap="flat" cmpd="sng" algn="ctr">
                          <a:solidFill>
                            <a:srgbClr val="7030A0"/>
                          </a:solidFill>
                          <a:prstDash val="solid"/>
                          <a:miter lim="800000"/>
                        </a:ln>
                        <a:effectLst/>
                      </wps:spPr>
                      <wps:txbx>
                        <w:txbxContent>
                          <w:p w14:paraId="6B1D01A9" w14:textId="77777777" w:rsidR="00054656" w:rsidRDefault="00054656" w:rsidP="00054656">
                            <w:pPr>
                              <w:jc w:val="center"/>
                            </w:pPr>
                          </w:p>
                          <w:p w14:paraId="52D598B2" w14:textId="77777777" w:rsidR="00054656" w:rsidRDefault="00054656" w:rsidP="00054656">
                            <w:pPr>
                              <w:jc w:val="center"/>
                            </w:pPr>
                          </w:p>
                          <w:p w14:paraId="674FB882" w14:textId="77777777" w:rsidR="00054656" w:rsidRDefault="00054656" w:rsidP="00054656">
                            <w:pPr>
                              <w:jc w:val="center"/>
                            </w:pPr>
                          </w:p>
                          <w:p w14:paraId="786636E1" w14:textId="77777777" w:rsidR="00054656" w:rsidRDefault="00054656" w:rsidP="00054656"/>
                          <w:p w14:paraId="045445E9" w14:textId="77777777" w:rsidR="00054656" w:rsidRDefault="00054656" w:rsidP="000546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58FCF" id="Rectangle 1" o:spid="_x0000_s1026" alt="&quot;&quot;" style="position:absolute;left:0;text-align:left;margin-left:-13.5pt;margin-top:26.25pt;width:550.5pt;height:74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" filled="f" strokecolor="#7030a0" strokeweight="2.25pt">
                <v:textbox>
                  <w:txbxContent>
                    <w:p w14:paraId="6B1D01A9" w14:textId="77777777" w:rsidR="00054656" w:rsidRDefault="00054656" w:rsidP="00054656">
                      <w:pPr>
                        <w:jc w:val="center"/>
                      </w:pPr>
                    </w:p>
                    <w:p w14:paraId="52D598B2" w14:textId="77777777" w:rsidR="00054656" w:rsidRDefault="00054656" w:rsidP="00054656">
                      <w:pPr>
                        <w:jc w:val="center"/>
                      </w:pPr>
                    </w:p>
                    <w:p w14:paraId="674FB882" w14:textId="77777777" w:rsidR="00054656" w:rsidRDefault="00054656" w:rsidP="00054656">
                      <w:pPr>
                        <w:jc w:val="center"/>
                      </w:pPr>
                    </w:p>
                    <w:p w14:paraId="786636E1" w14:textId="77777777" w:rsidR="00054656" w:rsidRDefault="00054656" w:rsidP="00054656"/>
                    <w:p w14:paraId="045445E9" w14:textId="77777777" w:rsidR="00054656" w:rsidRDefault="00054656" w:rsidP="00054656"/>
                  </w:txbxContent>
                </v:textbox>
                <w10:wrap anchorx="margin"/>
              </v:rect>
            </w:pict>
          </mc:Fallback>
        </mc:AlternateContent>
      </w:r>
      <w:r w:rsidR="00965255" w:rsidRPr="00965255">
        <w:rPr>
          <w:rFonts w:ascii="Arial" w:hAnsi="Arial" w:cs="Arial"/>
          <w:b/>
          <w:bCs/>
          <w:sz w:val="36"/>
          <w:szCs w:val="36"/>
        </w:rPr>
        <w:t>Jeu « invente ta pandémie » - Guide enseignant</w:t>
      </w:r>
    </w:p>
    <w:p w14:paraId="42A2BB99" w14:textId="6C72FDEF" w:rsidR="008E7A75" w:rsidRDefault="00352B0D" w:rsidP="00965255">
      <w:pPr>
        <w:keepNext/>
        <w:spacing w:before="240" w:after="60" w:line="276" w:lineRule="auto"/>
        <w:outlineLvl w:val="1"/>
        <w:rPr>
          <w:rFonts w:ascii="Arial" w:eastAsia="Times New Roman" w:hAnsi="Arial" w:cs="Arial"/>
          <w:b/>
          <w:bCs/>
          <w:iCs/>
          <w:sz w:val="28"/>
          <w:szCs w:val="28"/>
        </w:rPr>
      </w:pPr>
      <w:r>
        <w:rPr>
          <w:rFonts w:cs="Arial"/>
          <w:b/>
          <w:bCs/>
          <w:noProof/>
        </w:rPr>
        <w:drawing>
          <wp:anchor distT="0" distB="0" distL="114300" distR="114300" simplePos="0" relativeHeight="251663360" behindDoc="0" locked="0" layoutInCell="1" allowOverlap="1" wp14:anchorId="0F6E9FA7" wp14:editId="48363C22">
            <wp:simplePos x="0" y="0"/>
            <wp:positionH relativeFrom="page">
              <wp:align>right</wp:align>
            </wp:positionH>
            <wp:positionV relativeFrom="paragraph">
              <wp:posOffset>53975</wp:posOffset>
            </wp:positionV>
            <wp:extent cx="742950" cy="76200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965255" w:rsidRPr="00965255">
        <w:rPr>
          <w:rFonts w:ascii="Arial" w:eastAsia="Times New Roman" w:hAnsi="Arial" w:cs="Arial"/>
          <w:b/>
          <w:bCs/>
          <w:iCs/>
          <w:sz w:val="28"/>
          <w:szCs w:val="28"/>
        </w:rPr>
        <w:t>Liens avec le programme national</w:t>
      </w:r>
    </w:p>
    <w:p w14:paraId="0A170A71" w14:textId="77777777" w:rsidR="008E7A75" w:rsidRDefault="000162D7" w:rsidP="006E3949">
      <w:pPr>
        <w:pStyle w:val="Default"/>
        <w:tabs>
          <w:tab w:val="left" w:pos="8835"/>
        </w:tabs>
        <w:rPr>
          <w:rFonts w:ascii="Arial" w:hAnsi="Arial" w:cs="Arial"/>
          <w:b/>
          <w:bCs/>
        </w:rPr>
      </w:pPr>
      <w:r w:rsidRPr="000162D7">
        <w:rPr>
          <w:rFonts w:ascii="Arial" w:hAnsi="Arial" w:cs="Arial"/>
          <w:b/>
          <w:bCs/>
        </w:rPr>
        <w:t>Cycles 4 : cycle des approfondissements (B.O. n°31 du 30 juillet 2020)</w:t>
      </w:r>
    </w:p>
    <w:p w14:paraId="1B3DDC16" w14:textId="470E4918" w:rsidR="000162D7" w:rsidRDefault="000162D7" w:rsidP="006E3949">
      <w:pPr>
        <w:pStyle w:val="Default"/>
        <w:tabs>
          <w:tab w:val="left" w:pos="8835"/>
        </w:tabs>
        <w:rPr>
          <w:rFonts w:ascii="Arial" w:hAnsi="Arial" w:cs="Arial"/>
          <w:b/>
          <w:bCs/>
        </w:rPr>
      </w:pPr>
      <w:r w:rsidRPr="000162D7">
        <w:rPr>
          <w:rFonts w:ascii="Arial" w:hAnsi="Arial" w:cs="Arial"/>
          <w:b/>
          <w:bCs/>
        </w:rPr>
        <w:t xml:space="preserve"> </w:t>
      </w:r>
      <w:r w:rsidR="006E3949">
        <w:rPr>
          <w:rFonts w:ascii="Arial" w:hAnsi="Arial" w:cs="Arial"/>
          <w:b/>
          <w:bCs/>
        </w:rPr>
        <w:tab/>
      </w:r>
    </w:p>
    <w:p w14:paraId="582E6F7C" w14:textId="7EF86B6B" w:rsidR="000162D7" w:rsidRPr="000162D7" w:rsidRDefault="000162D7" w:rsidP="000162D7">
      <w:pPr>
        <w:pStyle w:val="Default"/>
        <w:rPr>
          <w:rFonts w:ascii="Arial" w:hAnsi="Arial" w:cs="Arial"/>
        </w:rPr>
      </w:pPr>
      <w:r w:rsidRPr="000162D7">
        <w:rPr>
          <w:rFonts w:ascii="Arial" w:hAnsi="Arial" w:cs="Arial"/>
        </w:rPr>
        <w:t xml:space="preserve">Sciences de la vie et de la Terre : Le corps humain et la santé : </w:t>
      </w:r>
    </w:p>
    <w:p w14:paraId="79A5C179" w14:textId="7E4E1D81" w:rsidR="000162D7" w:rsidRDefault="000162D7" w:rsidP="000162D7">
      <w:pPr>
        <w:pStyle w:val="Default"/>
        <w:numPr>
          <w:ilvl w:val="0"/>
          <w:numId w:val="1"/>
        </w:numPr>
        <w:rPr>
          <w:rFonts w:ascii="Arial" w:hAnsi="Arial" w:cs="Arial"/>
          <w:color w:val="auto"/>
        </w:rPr>
      </w:pPr>
      <w:r w:rsidRPr="000162D7">
        <w:rPr>
          <w:rFonts w:ascii="Arial" w:hAnsi="Arial" w:cs="Arial"/>
          <w:color w:val="auto"/>
        </w:rPr>
        <w:t xml:space="preserve">Relier le monde microbien hébergé par notre organisme et son fonctionnement. </w:t>
      </w:r>
    </w:p>
    <w:p w14:paraId="72D1D877" w14:textId="2BB14228" w:rsidR="000162D7" w:rsidRPr="000162D7" w:rsidRDefault="000162D7" w:rsidP="000162D7">
      <w:pPr>
        <w:pStyle w:val="Default"/>
        <w:ind w:left="720"/>
        <w:rPr>
          <w:rFonts w:ascii="Arial" w:hAnsi="Arial" w:cs="Arial"/>
          <w:color w:val="auto"/>
        </w:rPr>
      </w:pPr>
      <w:r w:rsidRPr="000162D7">
        <w:rPr>
          <w:rFonts w:ascii="Arial" w:hAnsi="Arial" w:cs="Arial"/>
          <w:color w:val="auto"/>
        </w:rPr>
        <w:t>Ubiquité, diversité et évolution du monde microbien (dont la résistance aux antibiotiques)</w:t>
      </w:r>
    </w:p>
    <w:p w14:paraId="2041DB97" w14:textId="67CBC26C" w:rsidR="000162D7" w:rsidRPr="000162D7" w:rsidRDefault="000162D7" w:rsidP="000162D7">
      <w:pPr>
        <w:pStyle w:val="Default"/>
        <w:numPr>
          <w:ilvl w:val="0"/>
          <w:numId w:val="2"/>
        </w:numPr>
        <w:rPr>
          <w:rFonts w:ascii="Arial" w:hAnsi="Arial" w:cs="Arial"/>
          <w:color w:val="auto"/>
        </w:rPr>
      </w:pPr>
      <w:r w:rsidRPr="000162D7">
        <w:rPr>
          <w:rFonts w:ascii="Arial" w:hAnsi="Arial" w:cs="Arial"/>
          <w:color w:val="auto"/>
        </w:rPr>
        <w:t xml:space="preserve">Mesures d’hygiène, vaccination, action des antiseptiques et des antibiotiques. </w:t>
      </w:r>
    </w:p>
    <w:p w14:paraId="1991EE20" w14:textId="1B596639" w:rsidR="000162D7" w:rsidRPr="000162D7" w:rsidRDefault="000162D7" w:rsidP="000162D7">
      <w:pPr>
        <w:pStyle w:val="Default"/>
        <w:rPr>
          <w:rFonts w:ascii="Arial" w:hAnsi="Arial" w:cs="Arial"/>
          <w:color w:val="auto"/>
        </w:rPr>
      </w:pPr>
    </w:p>
    <w:p w14:paraId="00B0C833" w14:textId="5507EE1A" w:rsidR="000162D7" w:rsidRDefault="000162D7" w:rsidP="000162D7">
      <w:pPr>
        <w:keepNext/>
        <w:spacing w:before="240" w:after="60" w:line="276" w:lineRule="auto"/>
        <w:outlineLvl w:val="1"/>
        <w:rPr>
          <w:rFonts w:ascii="Arial" w:hAnsi="Arial" w:cs="Arial"/>
          <w:sz w:val="24"/>
          <w:szCs w:val="24"/>
        </w:rPr>
      </w:pPr>
      <w:r w:rsidRPr="000162D7">
        <w:rPr>
          <w:rFonts w:ascii="Arial" w:hAnsi="Arial" w:cs="Arial"/>
          <w:sz w:val="24"/>
          <w:szCs w:val="24"/>
        </w:rPr>
        <w:t>Enseignements pratiques interdisciplinaires :</w:t>
      </w:r>
      <w:r w:rsidRPr="000162D7">
        <w:rPr>
          <w:rFonts w:ascii="Arial" w:hAnsi="Arial" w:cs="Arial"/>
          <w:b/>
          <w:bCs/>
          <w:sz w:val="24"/>
          <w:szCs w:val="24"/>
        </w:rPr>
        <w:t xml:space="preserve"> </w:t>
      </w:r>
      <w:r w:rsidRPr="000162D7">
        <w:rPr>
          <w:rFonts w:ascii="Arial" w:hAnsi="Arial" w:cs="Arial"/>
          <w:sz w:val="24"/>
          <w:szCs w:val="24"/>
        </w:rPr>
        <w:t xml:space="preserve">Corps, santé, bien être et sécurité. Éducation morale et civique : Droits et devoirs des citoyens. </w:t>
      </w:r>
    </w:p>
    <w:p w14:paraId="01C35863" w14:textId="3E228543" w:rsidR="008E7A75" w:rsidRDefault="000162D7" w:rsidP="008E7A75">
      <w:pPr>
        <w:keepNext/>
        <w:spacing w:before="120" w:after="120" w:line="276" w:lineRule="auto"/>
        <w:outlineLvl w:val="1"/>
        <w:rPr>
          <w:rFonts w:ascii="Arial" w:hAnsi="Arial" w:cs="Arial"/>
          <w:b/>
          <w:bCs/>
          <w:sz w:val="24"/>
          <w:szCs w:val="24"/>
        </w:rPr>
      </w:pPr>
      <w:r w:rsidRPr="000162D7">
        <w:rPr>
          <w:rFonts w:ascii="Arial" w:hAnsi="Arial" w:cs="Arial"/>
          <w:b/>
          <w:bCs/>
          <w:sz w:val="24"/>
          <w:szCs w:val="24"/>
        </w:rPr>
        <w:t>Cycles 3 et 4 : Parcours éducatif de santé</w:t>
      </w:r>
    </w:p>
    <w:p w14:paraId="033B32F3" w14:textId="6849E8ED" w:rsidR="007C70B7" w:rsidRDefault="007C70B7" w:rsidP="008E7A75">
      <w:pPr>
        <w:keepNext/>
        <w:spacing w:before="120" w:after="120" w:line="276" w:lineRule="auto"/>
        <w:outlineLvl w:val="1"/>
        <w:rPr>
          <w:rFonts w:ascii="Arial" w:hAnsi="Arial" w:cs="Arial"/>
          <w:b/>
          <w:bCs/>
          <w:sz w:val="24"/>
          <w:szCs w:val="24"/>
        </w:rPr>
      </w:pPr>
      <w:r>
        <w:rPr>
          <w:rFonts w:ascii="Arial" w:hAnsi="Arial" w:cs="Arial"/>
          <w:b/>
          <w:bCs/>
          <w:sz w:val="24"/>
          <w:szCs w:val="24"/>
        </w:rPr>
        <w:t>Lycée</w:t>
      </w:r>
    </w:p>
    <w:p w14:paraId="7DBD66F1" w14:textId="77777777" w:rsidR="007C70B7" w:rsidRDefault="007C70B7" w:rsidP="008E7A75">
      <w:pPr>
        <w:keepNext/>
        <w:spacing w:before="120" w:after="120" w:line="276" w:lineRule="auto"/>
        <w:outlineLvl w:val="1"/>
        <w:rPr>
          <w:rFonts w:ascii="Arial" w:hAnsi="Arial" w:cs="Arial"/>
          <w:sz w:val="24"/>
          <w:szCs w:val="24"/>
        </w:rPr>
      </w:pPr>
      <w:r>
        <w:rPr>
          <w:rFonts w:ascii="Arial" w:hAnsi="Arial" w:cs="Arial"/>
          <w:b/>
          <w:bCs/>
          <w:sz w:val="24"/>
          <w:szCs w:val="24"/>
        </w:rPr>
        <w:t xml:space="preserve">Seconde générale et technologique – </w:t>
      </w:r>
      <w:r>
        <w:rPr>
          <w:rFonts w:ascii="Arial" w:hAnsi="Arial" w:cs="Arial"/>
          <w:sz w:val="24"/>
          <w:szCs w:val="24"/>
        </w:rPr>
        <w:t xml:space="preserve">Agents pathogènes et maladies vectorielles </w:t>
      </w:r>
    </w:p>
    <w:p w14:paraId="7679C6C1" w14:textId="689AF5F0" w:rsidR="007C70B7" w:rsidRDefault="007C70B7" w:rsidP="000162D7">
      <w:pPr>
        <w:keepNext/>
        <w:spacing w:before="240" w:after="60" w:line="276" w:lineRule="auto"/>
        <w:outlineLvl w:val="1"/>
        <w:rPr>
          <w:rFonts w:ascii="Arial" w:hAnsi="Arial" w:cs="Arial"/>
          <w:sz w:val="24"/>
          <w:szCs w:val="24"/>
        </w:rPr>
      </w:pPr>
      <w:r>
        <w:rPr>
          <w:rFonts w:ascii="Arial" w:hAnsi="Arial" w:cs="Arial"/>
          <w:sz w:val="24"/>
          <w:szCs w:val="24"/>
        </w:rPr>
        <w:t xml:space="preserve">Connaissances : Certaines infections causées par des agents pathogènes sont transmises directement entre êtres humains ou par le biais d’animaux tels que des insectes (maladies vectorielles). Les agents pathogènes vivent aux dépens d’un autre organisme, appelé hôte tout en lui portant préjudice. La propagation du pathogène </w:t>
      </w:r>
      <w:r w:rsidR="00E81EB7">
        <w:rPr>
          <w:rFonts w:ascii="Arial" w:hAnsi="Arial" w:cs="Arial"/>
          <w:sz w:val="24"/>
          <w:szCs w:val="24"/>
        </w:rPr>
        <w:t xml:space="preserve">se fait par changement d’hôte. Il exige soit un contact entre </w:t>
      </w:r>
      <w:r w:rsidR="00F55E7A">
        <w:rPr>
          <w:rFonts w:ascii="Arial" w:hAnsi="Arial" w:cs="Arial"/>
          <w:sz w:val="24"/>
          <w:szCs w:val="24"/>
        </w:rPr>
        <w:t>hôtes</w:t>
      </w:r>
      <w:r w:rsidR="00E81EB7">
        <w:rPr>
          <w:rFonts w:ascii="Arial" w:hAnsi="Arial" w:cs="Arial"/>
          <w:sz w:val="24"/>
          <w:szCs w:val="24"/>
        </w:rPr>
        <w:t xml:space="preserve">, soit par le milieu ambiant (eau, air), soit par un vecteur </w:t>
      </w:r>
      <w:r w:rsidR="00F55E7A">
        <w:rPr>
          <w:rFonts w:ascii="Arial" w:hAnsi="Arial" w:cs="Arial"/>
          <w:sz w:val="24"/>
          <w:szCs w:val="24"/>
        </w:rPr>
        <w:t>biologique qui est alors transmetteur indispensable du pathogène.</w:t>
      </w:r>
      <w:r w:rsidR="00A21449">
        <w:rPr>
          <w:rFonts w:ascii="Arial" w:hAnsi="Arial" w:cs="Arial"/>
          <w:sz w:val="24"/>
          <w:szCs w:val="24"/>
        </w:rPr>
        <w:t xml:space="preserve"> Le réservoir de pathogènes peut être humain ou animal. La propagation peut être plus ou moins rapide et provoquer une épidémie. La connaissance de la propagation du pathogène permet d’envisager les luttes individuelles et collectives. </w:t>
      </w:r>
      <w:r w:rsidR="006E488A">
        <w:rPr>
          <w:rFonts w:ascii="Arial" w:hAnsi="Arial" w:cs="Arial"/>
          <w:sz w:val="24"/>
          <w:szCs w:val="24"/>
        </w:rPr>
        <w:t>Les comportements individuels et collectifs permettent de limiter la propagation (gestes de protection, mesures d’hygiène, vaccination, etc.)</w:t>
      </w:r>
      <w:r w:rsidR="00D90110">
        <w:rPr>
          <w:rFonts w:ascii="Arial" w:hAnsi="Arial" w:cs="Arial"/>
          <w:sz w:val="24"/>
          <w:szCs w:val="24"/>
        </w:rPr>
        <w:t xml:space="preserve">. Le changement climatique peut étendre </w:t>
      </w:r>
      <w:r w:rsidR="00B855CB">
        <w:rPr>
          <w:rFonts w:ascii="Arial" w:hAnsi="Arial" w:cs="Arial"/>
          <w:sz w:val="24"/>
          <w:szCs w:val="24"/>
        </w:rPr>
        <w:t xml:space="preserve">la transmission de certains pathogènes en dehors de leurs zones historiques. </w:t>
      </w:r>
    </w:p>
    <w:p w14:paraId="78FC1605" w14:textId="4754457B" w:rsidR="00352B0D" w:rsidRDefault="00C07CFE" w:rsidP="000162D7">
      <w:pPr>
        <w:keepNext/>
        <w:spacing w:before="240" w:after="60" w:line="276" w:lineRule="auto"/>
        <w:outlineLvl w:val="1"/>
        <w:rPr>
          <w:rFonts w:ascii="Arial" w:hAnsi="Arial" w:cs="Arial"/>
          <w:sz w:val="24"/>
          <w:szCs w:val="24"/>
        </w:rPr>
      </w:pPr>
      <w:r>
        <w:rPr>
          <w:rFonts w:ascii="Arial" w:hAnsi="Arial" w:cs="Arial"/>
          <w:sz w:val="24"/>
          <w:szCs w:val="24"/>
        </w:rPr>
        <w:t>Notions fondamentales :</w:t>
      </w:r>
      <w:r w:rsidR="00A00B3E">
        <w:rPr>
          <w:rFonts w:ascii="Arial" w:hAnsi="Arial" w:cs="Arial"/>
          <w:sz w:val="24"/>
          <w:szCs w:val="24"/>
        </w:rPr>
        <w:t xml:space="preserve"> pathogène, vecteur, réservoir de pathogène, cycle évolutif, épidémie/endémie, mode</w:t>
      </w:r>
      <w:r w:rsidR="00EF5B88">
        <w:rPr>
          <w:rFonts w:ascii="Arial" w:hAnsi="Arial" w:cs="Arial"/>
          <w:sz w:val="24"/>
          <w:szCs w:val="24"/>
        </w:rPr>
        <w:t>s</w:t>
      </w:r>
      <w:r w:rsidR="00A00B3E">
        <w:rPr>
          <w:rFonts w:ascii="Arial" w:hAnsi="Arial" w:cs="Arial"/>
          <w:sz w:val="24"/>
          <w:szCs w:val="24"/>
        </w:rPr>
        <w:t xml:space="preserve"> de transmission, traitements, prophylaxie, vaccins, porteur sain.</w:t>
      </w:r>
    </w:p>
    <w:p w14:paraId="06FA4958" w14:textId="4262F46E" w:rsidR="002E79B7" w:rsidRDefault="002E79B7" w:rsidP="000162D7">
      <w:pPr>
        <w:keepNext/>
        <w:spacing w:before="240" w:after="60" w:line="276" w:lineRule="auto"/>
        <w:outlineLvl w:val="1"/>
        <w:rPr>
          <w:rFonts w:ascii="Arial" w:hAnsi="Arial" w:cs="Arial"/>
          <w:color w:val="7030A0"/>
          <w:sz w:val="24"/>
          <w:szCs w:val="24"/>
        </w:rPr>
      </w:pPr>
      <w:r>
        <w:rPr>
          <w:rFonts w:ascii="Arial" w:hAnsi="Arial" w:cs="Arial"/>
          <w:sz w:val="24"/>
          <w:szCs w:val="24"/>
        </w:rPr>
        <w:t xml:space="preserve">Ressources complémentaires sur eduscol :  </w:t>
      </w:r>
      <w:hyperlink r:id="rId8" w:history="1">
        <w:r w:rsidRPr="002E79B7">
          <w:rPr>
            <w:rStyle w:val="Lienhypertexte"/>
            <w:rFonts w:ascii="Arial" w:hAnsi="Arial" w:cs="Arial"/>
            <w:color w:val="7030A0"/>
            <w:sz w:val="24"/>
            <w:szCs w:val="24"/>
          </w:rPr>
          <w:t>https://eduscol.education.fr/document/23386/download</w:t>
        </w:r>
      </w:hyperlink>
      <w:r w:rsidRPr="002E79B7">
        <w:rPr>
          <w:rFonts w:ascii="Arial" w:hAnsi="Arial" w:cs="Arial"/>
          <w:color w:val="7030A0"/>
          <w:sz w:val="24"/>
          <w:szCs w:val="24"/>
        </w:rPr>
        <w:t xml:space="preserve"> </w:t>
      </w:r>
    </w:p>
    <w:p w14:paraId="6FC50D0D" w14:textId="77777777" w:rsidR="008E7A75" w:rsidRDefault="008E7A75" w:rsidP="008E7A75">
      <w:pPr>
        <w:keepNext/>
        <w:spacing w:after="0" w:line="276" w:lineRule="auto"/>
        <w:outlineLvl w:val="1"/>
        <w:rPr>
          <w:rFonts w:ascii="Arial" w:hAnsi="Arial" w:cs="Arial"/>
          <w:color w:val="7030A0"/>
          <w:sz w:val="24"/>
          <w:szCs w:val="24"/>
        </w:rPr>
      </w:pPr>
    </w:p>
    <w:p w14:paraId="73290CC0" w14:textId="32EAAB94" w:rsidR="00463629" w:rsidRDefault="002F51C4" w:rsidP="008E7A75">
      <w:pPr>
        <w:keepNext/>
        <w:spacing w:after="0" w:line="276" w:lineRule="auto"/>
        <w:outlineLvl w:val="1"/>
        <w:rPr>
          <w:rFonts w:ascii="Arial" w:hAnsi="Arial" w:cs="Arial"/>
          <w:b/>
          <w:bCs/>
          <w:sz w:val="28"/>
          <w:szCs w:val="28"/>
        </w:rPr>
      </w:pPr>
      <w:r w:rsidRPr="002F51C4">
        <w:rPr>
          <w:rFonts w:ascii="Arial" w:hAnsi="Arial" w:cs="Arial"/>
          <w:b/>
          <w:bCs/>
          <w:sz w:val="28"/>
          <w:szCs w:val="28"/>
        </w:rPr>
        <w:t>Matériel nécessaire</w:t>
      </w:r>
    </w:p>
    <w:p w14:paraId="1742A20C" w14:textId="6DE87118" w:rsidR="00463629" w:rsidRPr="00463629" w:rsidRDefault="00463629" w:rsidP="008E7A75">
      <w:pPr>
        <w:pStyle w:val="Paragraphedeliste"/>
        <w:keepNext/>
        <w:numPr>
          <w:ilvl w:val="0"/>
          <w:numId w:val="1"/>
        </w:numPr>
        <w:spacing w:after="0" w:line="276" w:lineRule="auto"/>
        <w:outlineLvl w:val="1"/>
        <w:rPr>
          <w:rFonts w:ascii="Arial" w:hAnsi="Arial" w:cs="Arial"/>
          <w:sz w:val="24"/>
          <w:szCs w:val="24"/>
        </w:rPr>
      </w:pPr>
      <w:r>
        <w:rPr>
          <w:rFonts w:ascii="Arial" w:hAnsi="Arial" w:cs="Arial"/>
          <w:sz w:val="24"/>
          <w:szCs w:val="24"/>
        </w:rPr>
        <w:t>Fiches scénarios</w:t>
      </w:r>
    </w:p>
    <w:p w14:paraId="7CBEBE1B" w14:textId="17E4214E" w:rsidR="00965255" w:rsidRPr="00746795" w:rsidRDefault="000301E7" w:rsidP="00746795">
      <w:pPr>
        <w:pStyle w:val="Paragraphedeliste"/>
        <w:numPr>
          <w:ilvl w:val="0"/>
          <w:numId w:val="1"/>
        </w:numPr>
        <w:spacing w:after="0"/>
        <w:rPr>
          <w:rFonts w:ascii="Arial" w:hAnsi="Arial" w:cs="Arial"/>
          <w:sz w:val="24"/>
          <w:szCs w:val="24"/>
        </w:rPr>
      </w:pPr>
      <w:r w:rsidRPr="000301E7">
        <w:rPr>
          <w:rFonts w:ascii="Arial" w:hAnsi="Arial" w:cs="Arial"/>
          <w:sz w:val="24"/>
          <w:szCs w:val="24"/>
        </w:rPr>
        <w:t xml:space="preserve">Fiches </w:t>
      </w:r>
      <w:r w:rsidR="00547911">
        <w:rPr>
          <w:rFonts w:ascii="Arial" w:hAnsi="Arial" w:cs="Arial"/>
          <w:sz w:val="24"/>
          <w:szCs w:val="24"/>
        </w:rPr>
        <w:t xml:space="preserve">infos </w:t>
      </w:r>
      <w:r w:rsidRPr="00746795">
        <w:rPr>
          <w:rFonts w:ascii="Arial" w:hAnsi="Arial" w:cs="Arial"/>
          <w:sz w:val="24"/>
          <w:szCs w:val="24"/>
        </w:rPr>
        <w:t xml:space="preserve">descriptives </w:t>
      </w:r>
    </w:p>
    <w:p w14:paraId="083B67E3" w14:textId="23FBBD64" w:rsidR="000301E7" w:rsidRDefault="000301E7" w:rsidP="000301E7">
      <w:pPr>
        <w:pStyle w:val="Paragraphedeliste"/>
        <w:numPr>
          <w:ilvl w:val="0"/>
          <w:numId w:val="1"/>
        </w:numPr>
        <w:rPr>
          <w:rFonts w:ascii="Arial" w:hAnsi="Arial" w:cs="Arial"/>
          <w:sz w:val="24"/>
          <w:szCs w:val="24"/>
        </w:rPr>
      </w:pPr>
      <w:r>
        <w:rPr>
          <w:rFonts w:ascii="Arial" w:hAnsi="Arial" w:cs="Arial"/>
          <w:sz w:val="24"/>
          <w:szCs w:val="24"/>
        </w:rPr>
        <w:t>Cartes événements aléatoires</w:t>
      </w:r>
    </w:p>
    <w:p w14:paraId="0B9D5CB4" w14:textId="106BCF37" w:rsidR="005217A8" w:rsidRPr="000301E7" w:rsidRDefault="005217A8" w:rsidP="000301E7">
      <w:pPr>
        <w:pStyle w:val="Paragraphedeliste"/>
        <w:numPr>
          <w:ilvl w:val="0"/>
          <w:numId w:val="1"/>
        </w:numPr>
        <w:rPr>
          <w:rFonts w:ascii="Arial" w:hAnsi="Arial" w:cs="Arial"/>
          <w:sz w:val="24"/>
          <w:szCs w:val="24"/>
        </w:rPr>
      </w:pPr>
      <w:r>
        <w:rPr>
          <w:rFonts w:ascii="Arial" w:hAnsi="Arial" w:cs="Arial"/>
          <w:sz w:val="24"/>
          <w:szCs w:val="24"/>
        </w:rPr>
        <w:t>Possible de rajouter les fiches infos e-Bug correspondantes (</w:t>
      </w:r>
      <w:hyperlink r:id="rId9" w:history="1">
        <w:r w:rsidRPr="005217A8">
          <w:rPr>
            <w:rFonts w:ascii="Arial" w:hAnsi="Arial" w:cs="Arial"/>
            <w:color w:val="7030A0"/>
            <w:sz w:val="24"/>
            <w:szCs w:val="24"/>
            <w:u w:val="single"/>
          </w:rPr>
          <w:t>Fiches infos</w:t>
        </w:r>
      </w:hyperlink>
      <w:r>
        <w:rPr>
          <w:rFonts w:ascii="Arial" w:hAnsi="Arial" w:cs="Arial"/>
          <w:sz w:val="24"/>
          <w:szCs w:val="24"/>
        </w:rPr>
        <w:t>)</w:t>
      </w:r>
      <w:r w:rsidRPr="005217A8">
        <w:rPr>
          <w:rFonts w:ascii="Arial" w:hAnsi="Arial" w:cs="Arial"/>
          <w:sz w:val="24"/>
          <w:szCs w:val="24"/>
        </w:rPr>
        <w:t xml:space="preserve"> </w:t>
      </w:r>
      <w:r>
        <w:rPr>
          <w:rFonts w:ascii="Arial" w:hAnsi="Arial" w:cs="Arial"/>
          <w:sz w:val="24"/>
          <w:szCs w:val="24"/>
        </w:rPr>
        <w:t>au bon vouloir de l’enseignant.</w:t>
      </w:r>
    </w:p>
    <w:p w14:paraId="74E83D2D" w14:textId="558D4943" w:rsidR="00187EA2" w:rsidRDefault="00187EA2" w:rsidP="008E7A75">
      <w:pPr>
        <w:spacing w:before="100" w:beforeAutospacing="1" w:after="0" w:line="276" w:lineRule="auto"/>
        <w:outlineLvl w:val="2"/>
        <w:rPr>
          <w:rFonts w:ascii="Arial" w:hAnsi="Arial" w:cs="Arial"/>
          <w:b/>
          <w:bCs/>
          <w:sz w:val="28"/>
          <w:szCs w:val="28"/>
        </w:rPr>
      </w:pPr>
      <w:r>
        <w:rPr>
          <w:rFonts w:ascii="Arial" w:hAnsi="Arial" w:cs="Arial"/>
          <w:b/>
          <w:bCs/>
          <w:sz w:val="28"/>
          <w:szCs w:val="28"/>
        </w:rPr>
        <w:t>Introduction</w:t>
      </w:r>
    </w:p>
    <w:p w14:paraId="1FC30457" w14:textId="77777777" w:rsidR="00A86B26" w:rsidRDefault="00A86B26" w:rsidP="008E7A75">
      <w:pPr>
        <w:spacing w:after="0" w:line="240" w:lineRule="auto"/>
        <w:rPr>
          <w:rFonts w:ascii="Arial" w:hAnsi="Arial" w:cs="Arial"/>
          <w:sz w:val="24"/>
          <w:szCs w:val="24"/>
        </w:rPr>
      </w:pPr>
      <w:r>
        <w:rPr>
          <w:rFonts w:ascii="Arial" w:hAnsi="Arial" w:cs="Arial"/>
          <w:sz w:val="24"/>
          <w:szCs w:val="24"/>
        </w:rPr>
        <w:t>Ce jeu favorise le travail en équipe, l’esprit critique et la discussion. Chaque partie est différente et montre l’impact de l’histoire sur la santé publique.</w:t>
      </w:r>
    </w:p>
    <w:p w14:paraId="4243E800" w14:textId="77777777" w:rsidR="000D339C" w:rsidRDefault="00730329" w:rsidP="00A86B26">
      <w:pPr>
        <w:spacing w:after="0" w:line="276" w:lineRule="auto"/>
        <w:outlineLvl w:val="2"/>
        <w:rPr>
          <w:rFonts w:ascii="Arial" w:hAnsi="Arial" w:cs="Arial"/>
          <w:sz w:val="24"/>
          <w:szCs w:val="24"/>
        </w:rPr>
      </w:pPr>
      <w:r w:rsidRPr="003C202C">
        <w:rPr>
          <w:rFonts w:ascii="Arial" w:hAnsi="Arial" w:cs="Arial"/>
          <w:sz w:val="24"/>
          <w:szCs w:val="24"/>
        </w:rPr>
        <w:t xml:space="preserve">Les élèves </w:t>
      </w:r>
      <w:r>
        <w:rPr>
          <w:rFonts w:ascii="Arial" w:hAnsi="Arial" w:cs="Arial"/>
          <w:sz w:val="24"/>
          <w:szCs w:val="24"/>
        </w:rPr>
        <w:t>peuvent c</w:t>
      </w:r>
      <w:r w:rsidR="003C202C" w:rsidRPr="003C202C">
        <w:rPr>
          <w:rFonts w:ascii="Arial" w:hAnsi="Arial" w:cs="Arial"/>
          <w:sz w:val="24"/>
          <w:szCs w:val="24"/>
        </w:rPr>
        <w:t>omprendre les liens entre biodiversité, santé et émergence des infections à travers l’approche One Health.</w:t>
      </w:r>
    </w:p>
    <w:p w14:paraId="71DD4C89" w14:textId="21EAA836" w:rsidR="003C202C" w:rsidRDefault="003C202C" w:rsidP="00A86B26">
      <w:pPr>
        <w:spacing w:after="0" w:line="276" w:lineRule="auto"/>
        <w:outlineLvl w:val="2"/>
        <w:rPr>
          <w:rFonts w:ascii="Arial" w:hAnsi="Arial" w:cs="Arial"/>
          <w:sz w:val="24"/>
          <w:szCs w:val="24"/>
        </w:rPr>
      </w:pPr>
      <w:r w:rsidRPr="003C202C">
        <w:rPr>
          <w:rFonts w:ascii="Arial" w:hAnsi="Arial" w:cs="Arial"/>
          <w:sz w:val="24"/>
          <w:szCs w:val="24"/>
        </w:rPr>
        <w:t xml:space="preserve"> </w:t>
      </w:r>
    </w:p>
    <w:p w14:paraId="07604CBA" w14:textId="630636A9" w:rsidR="00352B0D" w:rsidRDefault="00EB7583" w:rsidP="00D54A8D">
      <w:pPr>
        <w:spacing w:after="0" w:line="276" w:lineRule="auto"/>
        <w:outlineLvl w:val="2"/>
        <w:rPr>
          <w:rFonts w:ascii="Arial" w:hAnsi="Arial" w:cs="Arial"/>
          <w:b/>
          <w:bCs/>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661312" behindDoc="1" locked="0" layoutInCell="1" allowOverlap="1" wp14:anchorId="4F2482A3" wp14:editId="2D6E97BE">
                <wp:simplePos x="0" y="0"/>
                <wp:positionH relativeFrom="margin">
                  <wp:posOffset>-152400</wp:posOffset>
                </wp:positionH>
                <wp:positionV relativeFrom="paragraph">
                  <wp:posOffset>28575</wp:posOffset>
                </wp:positionV>
                <wp:extent cx="6829425" cy="6010275"/>
                <wp:effectExtent l="19050" t="19050" r="28575"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29425" cy="6010275"/>
                        </a:xfrm>
                        <a:prstGeom prst="rect">
                          <a:avLst/>
                        </a:prstGeom>
                        <a:noFill/>
                        <a:ln w="28575" cap="flat" cmpd="sng" algn="ctr">
                          <a:solidFill>
                            <a:srgbClr val="7030A0"/>
                          </a:solidFill>
                          <a:prstDash val="solid"/>
                          <a:miter lim="800000"/>
                        </a:ln>
                        <a:effectLst/>
                      </wps:spPr>
                      <wps:txbx>
                        <w:txbxContent>
                          <w:p w14:paraId="24C4DB8C" w14:textId="77777777" w:rsidR="00054656" w:rsidRDefault="00054656" w:rsidP="00054656">
                            <w:pPr>
                              <w:jc w:val="center"/>
                            </w:pPr>
                          </w:p>
                          <w:p w14:paraId="2F2760DA" w14:textId="77777777" w:rsidR="00054656" w:rsidRDefault="00054656" w:rsidP="00054656">
                            <w:pPr>
                              <w:jc w:val="center"/>
                            </w:pPr>
                          </w:p>
                          <w:p w14:paraId="14BB609E" w14:textId="77777777" w:rsidR="00054656" w:rsidRDefault="00054656" w:rsidP="00054656">
                            <w:pPr>
                              <w:jc w:val="center"/>
                            </w:pPr>
                          </w:p>
                          <w:p w14:paraId="73764392" w14:textId="77777777" w:rsidR="00054656" w:rsidRDefault="00054656" w:rsidP="00054656"/>
                          <w:p w14:paraId="1B0B1E65" w14:textId="59658353" w:rsidR="00054656" w:rsidRDefault="00054656" w:rsidP="000546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482A3" id="Rectangle 2" o:spid="_x0000_s1027" alt="&quot;&quot;" style="position:absolute;margin-left:-12pt;margin-top:2.25pt;width:537.75pt;height:47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" filled="f" strokecolor="#7030a0" strokeweight="2.25pt">
                <v:textbox>
                  <w:txbxContent>
                    <w:p w14:paraId="24C4DB8C" w14:textId="77777777" w:rsidR="00054656" w:rsidRDefault="00054656" w:rsidP="00054656">
                      <w:pPr>
                        <w:jc w:val="center"/>
                      </w:pPr>
                    </w:p>
                    <w:p w14:paraId="2F2760DA" w14:textId="77777777" w:rsidR="00054656" w:rsidRDefault="00054656" w:rsidP="00054656">
                      <w:pPr>
                        <w:jc w:val="center"/>
                      </w:pPr>
                    </w:p>
                    <w:p w14:paraId="14BB609E" w14:textId="77777777" w:rsidR="00054656" w:rsidRDefault="00054656" w:rsidP="00054656">
                      <w:pPr>
                        <w:jc w:val="center"/>
                      </w:pPr>
                    </w:p>
                    <w:p w14:paraId="73764392" w14:textId="77777777" w:rsidR="00054656" w:rsidRDefault="00054656" w:rsidP="00054656"/>
                    <w:p w14:paraId="1B0B1E65" w14:textId="59658353" w:rsidR="00054656" w:rsidRDefault="00054656" w:rsidP="00054656"/>
                  </w:txbxContent>
                </v:textbox>
                <w10:wrap anchorx="margin"/>
              </v:rect>
            </w:pict>
          </mc:Fallback>
        </mc:AlternateContent>
      </w:r>
    </w:p>
    <w:p w14:paraId="50A5E11C" w14:textId="29C50AB0" w:rsidR="00111092" w:rsidRPr="00EB7583" w:rsidRDefault="00B3061E" w:rsidP="00D54A8D">
      <w:pPr>
        <w:spacing w:after="0" w:line="276" w:lineRule="auto"/>
        <w:outlineLvl w:val="2"/>
        <w:rPr>
          <w:rFonts w:ascii="Arial" w:hAnsi="Arial" w:cs="Arial"/>
          <w:b/>
          <w:bCs/>
          <w:sz w:val="24"/>
          <w:szCs w:val="24"/>
        </w:rPr>
      </w:pPr>
      <w:r w:rsidRPr="00426DA8">
        <w:rPr>
          <w:rFonts w:ascii="Arial" w:hAnsi="Arial" w:cs="Arial"/>
          <w:b/>
          <w:bCs/>
          <w:sz w:val="24"/>
          <w:szCs w:val="24"/>
        </w:rPr>
        <w:t>Principe du jeu :</w:t>
      </w:r>
      <w:r>
        <w:rPr>
          <w:rFonts w:ascii="Arial" w:hAnsi="Arial" w:cs="Arial"/>
          <w:sz w:val="24"/>
          <w:szCs w:val="24"/>
        </w:rPr>
        <w:t xml:space="preserve"> </w:t>
      </w:r>
      <w:r w:rsidR="00D2689C">
        <w:rPr>
          <w:rFonts w:ascii="Arial" w:hAnsi="Arial" w:cs="Arial"/>
          <w:sz w:val="24"/>
          <w:szCs w:val="24"/>
        </w:rPr>
        <w:t>Les élèves</w:t>
      </w:r>
      <w:r w:rsidR="00730329">
        <w:rPr>
          <w:rFonts w:ascii="Arial" w:hAnsi="Arial" w:cs="Arial"/>
          <w:sz w:val="24"/>
          <w:szCs w:val="24"/>
        </w:rPr>
        <w:t xml:space="preserve"> </w:t>
      </w:r>
      <w:r w:rsidR="003C202C" w:rsidRPr="003C202C">
        <w:rPr>
          <w:rFonts w:ascii="Arial" w:hAnsi="Arial" w:cs="Arial"/>
          <w:sz w:val="24"/>
          <w:szCs w:val="24"/>
        </w:rPr>
        <w:t>doivent imaginer l’évolution d’une pandémie</w:t>
      </w:r>
      <w:r w:rsidR="00F12AAD">
        <w:rPr>
          <w:rFonts w:ascii="Arial" w:hAnsi="Arial" w:cs="Arial"/>
          <w:sz w:val="24"/>
          <w:szCs w:val="24"/>
        </w:rPr>
        <w:t xml:space="preserve"> </w:t>
      </w:r>
      <w:r w:rsidR="00746795">
        <w:rPr>
          <w:rFonts w:ascii="Arial" w:hAnsi="Arial" w:cs="Arial"/>
          <w:sz w:val="24"/>
          <w:szCs w:val="24"/>
        </w:rPr>
        <w:t xml:space="preserve">ou d’une endémie ou </w:t>
      </w:r>
      <w:r w:rsidR="00D2689C">
        <w:rPr>
          <w:rFonts w:ascii="Arial" w:hAnsi="Arial" w:cs="Arial"/>
          <w:sz w:val="24"/>
          <w:szCs w:val="24"/>
        </w:rPr>
        <w:t>d’une épidémie</w:t>
      </w:r>
      <w:r w:rsidR="003C202C" w:rsidRPr="003C202C">
        <w:rPr>
          <w:rFonts w:ascii="Arial" w:hAnsi="Arial" w:cs="Arial"/>
          <w:sz w:val="24"/>
          <w:szCs w:val="24"/>
        </w:rPr>
        <w:t xml:space="preserve"> à partir d’un scénario réel (actuel ou historique). En piochant parmi les événements aléatoires proposés, les élèves doivent prendre des décisions et construire un récit logique et scientifique pour imaginer la suite du scénario proposé. Chaque groupe d’élèves va créer une suite possible du scénario en prenant en compte des facteurs écologiques, biologiques et/ou sociaux</w:t>
      </w:r>
      <w:r w:rsidR="00111092">
        <w:rPr>
          <w:rFonts w:ascii="Arial" w:hAnsi="Arial" w:cs="Arial"/>
          <w:sz w:val="24"/>
          <w:szCs w:val="24"/>
        </w:rPr>
        <w:t xml:space="preserve">, </w:t>
      </w:r>
      <w:r w:rsidR="001E2965">
        <w:rPr>
          <w:rFonts w:ascii="Arial" w:hAnsi="Arial" w:cs="Arial"/>
          <w:sz w:val="24"/>
          <w:szCs w:val="24"/>
        </w:rPr>
        <w:t>en s’aidant des fiches infos</w:t>
      </w:r>
      <w:r w:rsidR="00111092">
        <w:rPr>
          <w:rFonts w:ascii="Arial" w:hAnsi="Arial" w:cs="Arial"/>
          <w:sz w:val="24"/>
          <w:szCs w:val="24"/>
        </w:rPr>
        <w:t xml:space="preserve"> et en répondant aux questions suivantes :</w:t>
      </w:r>
    </w:p>
    <w:p w14:paraId="6A280038" w14:textId="77777777" w:rsidR="00111092" w:rsidRPr="00187EA2" w:rsidRDefault="00111092" w:rsidP="00111092">
      <w:pPr>
        <w:numPr>
          <w:ilvl w:val="0"/>
          <w:numId w:val="3"/>
        </w:numPr>
        <w:spacing w:after="0" w:line="240" w:lineRule="auto"/>
        <w:rPr>
          <w:rFonts w:ascii="Arial" w:hAnsi="Arial" w:cs="Arial"/>
          <w:sz w:val="24"/>
          <w:szCs w:val="24"/>
        </w:rPr>
      </w:pPr>
      <w:r w:rsidRPr="00187EA2">
        <w:rPr>
          <w:rFonts w:ascii="Arial" w:hAnsi="Arial" w:cs="Arial"/>
          <w:sz w:val="24"/>
          <w:szCs w:val="24"/>
        </w:rPr>
        <w:t>Comment leur pandémie est apparue ?</w:t>
      </w:r>
    </w:p>
    <w:p w14:paraId="1B9D4ADA" w14:textId="1A8142B3" w:rsidR="00111092" w:rsidRPr="00187EA2" w:rsidRDefault="00111092" w:rsidP="00111092">
      <w:pPr>
        <w:numPr>
          <w:ilvl w:val="0"/>
          <w:numId w:val="3"/>
        </w:numPr>
        <w:spacing w:before="100" w:beforeAutospacing="1" w:after="100" w:afterAutospacing="1" w:line="240" w:lineRule="auto"/>
        <w:rPr>
          <w:rFonts w:ascii="Arial" w:hAnsi="Arial" w:cs="Arial"/>
          <w:sz w:val="24"/>
          <w:szCs w:val="24"/>
        </w:rPr>
      </w:pPr>
      <w:r w:rsidRPr="00187EA2">
        <w:rPr>
          <w:rFonts w:ascii="Arial" w:hAnsi="Arial" w:cs="Arial"/>
          <w:sz w:val="24"/>
          <w:szCs w:val="24"/>
        </w:rPr>
        <w:t>Pourquoi elle s’est propagée ?</w:t>
      </w:r>
    </w:p>
    <w:p w14:paraId="7C4D43E4" w14:textId="46FB33BD" w:rsidR="00111092" w:rsidRPr="00187EA2" w:rsidRDefault="00111092" w:rsidP="00111092">
      <w:pPr>
        <w:numPr>
          <w:ilvl w:val="0"/>
          <w:numId w:val="3"/>
        </w:numPr>
        <w:spacing w:before="100" w:beforeAutospacing="1" w:after="100" w:afterAutospacing="1" w:line="240" w:lineRule="auto"/>
        <w:rPr>
          <w:rFonts w:ascii="Arial" w:hAnsi="Arial" w:cs="Arial"/>
          <w:sz w:val="24"/>
          <w:szCs w:val="24"/>
        </w:rPr>
      </w:pPr>
      <w:r w:rsidRPr="00187EA2">
        <w:rPr>
          <w:rFonts w:ascii="Arial" w:hAnsi="Arial" w:cs="Arial"/>
          <w:sz w:val="24"/>
          <w:szCs w:val="24"/>
        </w:rPr>
        <w:t>Comment ils imaginent la suite de leur scénario en prenant en compte les événements choisis ?</w:t>
      </w:r>
    </w:p>
    <w:p w14:paraId="10350434" w14:textId="159500AD" w:rsidR="00111092" w:rsidRDefault="00111092" w:rsidP="00111092">
      <w:pPr>
        <w:numPr>
          <w:ilvl w:val="0"/>
          <w:numId w:val="3"/>
        </w:numPr>
        <w:spacing w:after="0" w:line="240" w:lineRule="auto"/>
        <w:rPr>
          <w:rFonts w:ascii="Arial" w:hAnsi="Arial" w:cs="Arial"/>
          <w:sz w:val="24"/>
          <w:szCs w:val="24"/>
        </w:rPr>
      </w:pPr>
      <w:r w:rsidRPr="00187EA2">
        <w:rPr>
          <w:rFonts w:ascii="Arial" w:hAnsi="Arial" w:cs="Arial"/>
          <w:sz w:val="24"/>
          <w:szCs w:val="24"/>
        </w:rPr>
        <w:t>Comment leur pandémie pourrait être évitée</w:t>
      </w:r>
      <w:r>
        <w:rPr>
          <w:rFonts w:ascii="Arial" w:hAnsi="Arial" w:cs="Arial"/>
          <w:sz w:val="24"/>
          <w:szCs w:val="24"/>
        </w:rPr>
        <w:t> ?</w:t>
      </w:r>
    </w:p>
    <w:p w14:paraId="1047B18F" w14:textId="77777777" w:rsidR="00260E91" w:rsidRDefault="00260E91" w:rsidP="00260E91">
      <w:pPr>
        <w:spacing w:after="0" w:line="240" w:lineRule="auto"/>
        <w:ind w:left="720"/>
        <w:rPr>
          <w:rFonts w:ascii="Arial" w:hAnsi="Arial" w:cs="Arial"/>
          <w:sz w:val="24"/>
          <w:szCs w:val="24"/>
        </w:rPr>
      </w:pPr>
    </w:p>
    <w:p w14:paraId="3F3F1B5B" w14:textId="11EC3F73" w:rsidR="003C202C" w:rsidRPr="00111092" w:rsidRDefault="003C202C" w:rsidP="00111092">
      <w:pPr>
        <w:spacing w:after="0" w:line="240" w:lineRule="auto"/>
        <w:rPr>
          <w:rFonts w:ascii="Arial" w:hAnsi="Arial" w:cs="Arial"/>
          <w:sz w:val="24"/>
          <w:szCs w:val="24"/>
        </w:rPr>
      </w:pPr>
      <w:r w:rsidRPr="00111092">
        <w:rPr>
          <w:rFonts w:ascii="Arial" w:hAnsi="Arial" w:cs="Arial"/>
          <w:sz w:val="24"/>
          <w:szCs w:val="24"/>
        </w:rPr>
        <w:t xml:space="preserve">À la fin, ils devront proposer des stratégies pour prévenir ou contenir la pandémie </w:t>
      </w:r>
      <w:r w:rsidR="00125D87">
        <w:rPr>
          <w:rFonts w:ascii="Arial" w:hAnsi="Arial" w:cs="Arial"/>
          <w:sz w:val="24"/>
          <w:szCs w:val="24"/>
        </w:rPr>
        <w:t xml:space="preserve">ou </w:t>
      </w:r>
      <w:r w:rsidR="002611B9">
        <w:rPr>
          <w:rFonts w:ascii="Arial" w:hAnsi="Arial" w:cs="Arial"/>
          <w:sz w:val="24"/>
          <w:szCs w:val="24"/>
        </w:rPr>
        <w:t>épidémie</w:t>
      </w:r>
      <w:r w:rsidR="00125D87">
        <w:rPr>
          <w:rFonts w:ascii="Arial" w:hAnsi="Arial" w:cs="Arial"/>
          <w:sz w:val="24"/>
          <w:szCs w:val="24"/>
        </w:rPr>
        <w:t xml:space="preserve"> </w:t>
      </w:r>
      <w:r w:rsidRPr="00111092">
        <w:rPr>
          <w:rFonts w:ascii="Arial" w:hAnsi="Arial" w:cs="Arial"/>
          <w:sz w:val="24"/>
          <w:szCs w:val="24"/>
        </w:rPr>
        <w:t>de leur scénario.</w:t>
      </w:r>
    </w:p>
    <w:p w14:paraId="3A9DC650" w14:textId="77777777" w:rsidR="00B3061E" w:rsidRDefault="00F739F1" w:rsidP="00EB7583">
      <w:pPr>
        <w:spacing w:before="100" w:beforeAutospacing="1" w:after="0" w:line="240" w:lineRule="auto"/>
        <w:rPr>
          <w:rFonts w:ascii="Arial" w:hAnsi="Arial" w:cs="Arial"/>
          <w:sz w:val="24"/>
          <w:szCs w:val="24"/>
        </w:rPr>
      </w:pPr>
      <w:r w:rsidRPr="00B3061E">
        <w:rPr>
          <w:rFonts w:ascii="Arial" w:eastAsia="Times New Roman" w:hAnsi="Arial" w:cs="Arial"/>
          <w:b/>
          <w:bCs/>
          <w:iCs/>
          <w:sz w:val="28"/>
          <w:szCs w:val="28"/>
        </w:rPr>
        <w:t>Déroulement</w:t>
      </w:r>
    </w:p>
    <w:p w14:paraId="4581A113" w14:textId="50509156" w:rsidR="00B3061E" w:rsidRPr="00B3061E" w:rsidRDefault="00B3061E" w:rsidP="00EB7583">
      <w:pPr>
        <w:pStyle w:val="Paragraphedeliste"/>
        <w:numPr>
          <w:ilvl w:val="0"/>
          <w:numId w:val="2"/>
        </w:numPr>
        <w:spacing w:after="0" w:line="240" w:lineRule="auto"/>
        <w:rPr>
          <w:rFonts w:ascii="Arial" w:eastAsia="Times New Roman" w:hAnsi="Arial" w:cs="Arial"/>
          <w:iCs/>
          <w:sz w:val="24"/>
          <w:szCs w:val="24"/>
        </w:rPr>
      </w:pPr>
      <w:r w:rsidRPr="00B3061E">
        <w:rPr>
          <w:rFonts w:ascii="Arial" w:eastAsia="Times New Roman" w:hAnsi="Arial" w:cs="Arial"/>
          <w:iCs/>
          <w:sz w:val="24"/>
          <w:szCs w:val="24"/>
        </w:rPr>
        <w:t>Former les groupes.</w:t>
      </w:r>
    </w:p>
    <w:p w14:paraId="63685409" w14:textId="2A083F89" w:rsidR="00B3061E" w:rsidRDefault="00362E48" w:rsidP="00EB7583">
      <w:pPr>
        <w:pStyle w:val="Paragraphedeliste"/>
        <w:numPr>
          <w:ilvl w:val="0"/>
          <w:numId w:val="2"/>
        </w:numPr>
        <w:spacing w:after="0" w:line="240" w:lineRule="auto"/>
        <w:rPr>
          <w:rFonts w:ascii="Arial" w:hAnsi="Arial" w:cs="Arial"/>
          <w:sz w:val="24"/>
          <w:szCs w:val="24"/>
        </w:rPr>
      </w:pPr>
      <w:r w:rsidRPr="00362E48">
        <w:rPr>
          <w:rFonts w:ascii="Arial" w:hAnsi="Arial" w:cs="Arial"/>
          <w:sz w:val="24"/>
          <w:szCs w:val="24"/>
        </w:rPr>
        <w:t>Expliquer le principe du jeu.</w:t>
      </w:r>
    </w:p>
    <w:p w14:paraId="197A3EFE" w14:textId="47547693" w:rsidR="00362E48" w:rsidRDefault="00622F21" w:rsidP="00362E48">
      <w:pPr>
        <w:pStyle w:val="Paragraphedeliste"/>
        <w:numPr>
          <w:ilvl w:val="0"/>
          <w:numId w:val="2"/>
        </w:numPr>
        <w:spacing w:after="0" w:line="240" w:lineRule="auto"/>
        <w:rPr>
          <w:rFonts w:ascii="Arial" w:hAnsi="Arial" w:cs="Arial"/>
          <w:sz w:val="24"/>
          <w:szCs w:val="24"/>
        </w:rPr>
      </w:pPr>
      <w:r>
        <w:rPr>
          <w:rFonts w:ascii="Arial" w:hAnsi="Arial" w:cs="Arial"/>
          <w:sz w:val="24"/>
          <w:szCs w:val="24"/>
        </w:rPr>
        <w:t>Chaque groupe reçoit un</w:t>
      </w:r>
      <w:r w:rsidR="00971EC5">
        <w:rPr>
          <w:rFonts w:ascii="Arial" w:hAnsi="Arial" w:cs="Arial"/>
          <w:sz w:val="24"/>
          <w:szCs w:val="24"/>
        </w:rPr>
        <w:t xml:space="preserve">e fiche de scénario de départ </w:t>
      </w:r>
      <w:r>
        <w:rPr>
          <w:rFonts w:ascii="Arial" w:hAnsi="Arial" w:cs="Arial"/>
          <w:sz w:val="24"/>
          <w:szCs w:val="24"/>
        </w:rPr>
        <w:t>e</w:t>
      </w:r>
      <w:r w:rsidR="00971EC5">
        <w:rPr>
          <w:rFonts w:ascii="Arial" w:hAnsi="Arial" w:cs="Arial"/>
          <w:sz w:val="24"/>
          <w:szCs w:val="24"/>
        </w:rPr>
        <w:t>t la</w:t>
      </w:r>
      <w:r>
        <w:rPr>
          <w:rFonts w:ascii="Arial" w:hAnsi="Arial" w:cs="Arial"/>
          <w:sz w:val="24"/>
          <w:szCs w:val="24"/>
        </w:rPr>
        <w:t xml:space="preserve"> fiche </w:t>
      </w:r>
      <w:r w:rsidR="00664DA9">
        <w:rPr>
          <w:rFonts w:ascii="Arial" w:hAnsi="Arial" w:cs="Arial"/>
          <w:sz w:val="24"/>
          <w:szCs w:val="24"/>
        </w:rPr>
        <w:t>info</w:t>
      </w:r>
      <w:r w:rsidR="00C04639">
        <w:rPr>
          <w:rFonts w:ascii="Arial" w:hAnsi="Arial" w:cs="Arial"/>
          <w:sz w:val="24"/>
          <w:szCs w:val="24"/>
        </w:rPr>
        <w:t xml:space="preserve"> correspondante</w:t>
      </w:r>
      <w:r w:rsidR="00FB7C6D">
        <w:rPr>
          <w:rFonts w:ascii="Arial" w:hAnsi="Arial" w:cs="Arial"/>
          <w:sz w:val="24"/>
          <w:szCs w:val="24"/>
        </w:rPr>
        <w:t>, qu’ils doivent lire pour comprendre la situation.</w:t>
      </w:r>
    </w:p>
    <w:p w14:paraId="29F0E4F9" w14:textId="100BA039" w:rsidR="00B3061E" w:rsidRDefault="002E36EE" w:rsidP="00FB7C6D">
      <w:pPr>
        <w:pStyle w:val="Paragraphedeliste"/>
        <w:numPr>
          <w:ilvl w:val="0"/>
          <w:numId w:val="2"/>
        </w:numPr>
        <w:spacing w:after="0" w:line="240" w:lineRule="auto"/>
        <w:rPr>
          <w:rFonts w:ascii="Arial" w:hAnsi="Arial" w:cs="Arial"/>
          <w:sz w:val="24"/>
          <w:szCs w:val="24"/>
        </w:rPr>
      </w:pPr>
      <w:r>
        <w:rPr>
          <w:rFonts w:ascii="Arial" w:hAnsi="Arial" w:cs="Arial"/>
          <w:sz w:val="24"/>
          <w:szCs w:val="24"/>
        </w:rPr>
        <w:t>On place devant eux les cartes événement</w:t>
      </w:r>
      <w:r w:rsidR="00D7288D">
        <w:rPr>
          <w:rFonts w:ascii="Arial" w:hAnsi="Arial" w:cs="Arial"/>
          <w:sz w:val="24"/>
          <w:szCs w:val="24"/>
        </w:rPr>
        <w:t>s</w:t>
      </w:r>
      <w:r>
        <w:rPr>
          <w:rFonts w:ascii="Arial" w:hAnsi="Arial" w:cs="Arial"/>
          <w:sz w:val="24"/>
          <w:szCs w:val="24"/>
        </w:rPr>
        <w:t xml:space="preserve"> aléatoires correspondantes à leur </w:t>
      </w:r>
      <w:r w:rsidR="0039423B">
        <w:rPr>
          <w:rFonts w:ascii="Arial" w:hAnsi="Arial" w:cs="Arial"/>
          <w:sz w:val="24"/>
          <w:szCs w:val="24"/>
        </w:rPr>
        <w:t>scénario.</w:t>
      </w:r>
    </w:p>
    <w:p w14:paraId="0F672923" w14:textId="5365445B" w:rsidR="00FB7C6D" w:rsidRDefault="00D7288D" w:rsidP="00FB7C6D">
      <w:pPr>
        <w:pStyle w:val="Paragraphedeliste"/>
        <w:numPr>
          <w:ilvl w:val="0"/>
          <w:numId w:val="2"/>
        </w:numPr>
        <w:spacing w:after="0" w:line="240" w:lineRule="auto"/>
        <w:rPr>
          <w:rFonts w:ascii="Arial" w:hAnsi="Arial" w:cs="Arial"/>
          <w:sz w:val="24"/>
          <w:szCs w:val="24"/>
        </w:rPr>
      </w:pPr>
      <w:r>
        <w:rPr>
          <w:rFonts w:ascii="Arial" w:hAnsi="Arial" w:cs="Arial"/>
          <w:sz w:val="24"/>
          <w:szCs w:val="24"/>
        </w:rPr>
        <w:t xml:space="preserve">Chaque groupe doit choisir </w:t>
      </w:r>
      <w:r w:rsidR="00A44C8D">
        <w:rPr>
          <w:rFonts w:ascii="Arial" w:hAnsi="Arial" w:cs="Arial"/>
          <w:sz w:val="24"/>
          <w:szCs w:val="24"/>
        </w:rPr>
        <w:t>3</w:t>
      </w:r>
      <w:r>
        <w:rPr>
          <w:rFonts w:ascii="Arial" w:hAnsi="Arial" w:cs="Arial"/>
          <w:sz w:val="24"/>
          <w:szCs w:val="24"/>
        </w:rPr>
        <w:t xml:space="preserve"> cartes modifiant </w:t>
      </w:r>
      <w:r w:rsidR="009E1BA4">
        <w:rPr>
          <w:rFonts w:ascii="Arial" w:hAnsi="Arial" w:cs="Arial"/>
          <w:sz w:val="24"/>
          <w:szCs w:val="24"/>
        </w:rPr>
        <w:t xml:space="preserve">leur </w:t>
      </w:r>
      <w:r w:rsidR="0085441D">
        <w:rPr>
          <w:rFonts w:ascii="Arial" w:hAnsi="Arial" w:cs="Arial"/>
          <w:sz w:val="24"/>
          <w:szCs w:val="24"/>
        </w:rPr>
        <w:t>scénario</w:t>
      </w:r>
      <w:r w:rsidR="0039423B">
        <w:rPr>
          <w:rFonts w:ascii="Arial" w:hAnsi="Arial" w:cs="Arial"/>
          <w:sz w:val="24"/>
          <w:szCs w:val="24"/>
        </w:rPr>
        <w:t>.</w:t>
      </w:r>
      <w:r>
        <w:rPr>
          <w:rFonts w:ascii="Arial" w:hAnsi="Arial" w:cs="Arial"/>
          <w:sz w:val="24"/>
          <w:szCs w:val="24"/>
        </w:rPr>
        <w:t xml:space="preserve"> </w:t>
      </w:r>
    </w:p>
    <w:p w14:paraId="3A6D8867" w14:textId="052C0A9B" w:rsidR="00E55348" w:rsidRDefault="00E55348" w:rsidP="00FB7C6D">
      <w:pPr>
        <w:pStyle w:val="Paragraphedeliste"/>
        <w:numPr>
          <w:ilvl w:val="0"/>
          <w:numId w:val="2"/>
        </w:numPr>
        <w:spacing w:after="0" w:line="240" w:lineRule="auto"/>
        <w:rPr>
          <w:rFonts w:ascii="Arial" w:hAnsi="Arial" w:cs="Arial"/>
          <w:sz w:val="24"/>
          <w:szCs w:val="24"/>
        </w:rPr>
      </w:pPr>
      <w:r>
        <w:rPr>
          <w:rFonts w:ascii="Arial" w:hAnsi="Arial" w:cs="Arial"/>
          <w:sz w:val="24"/>
          <w:szCs w:val="24"/>
        </w:rPr>
        <w:t>Les élèves adaptent leur récit en conséquence et proposent des actions pour limiter les risques.</w:t>
      </w:r>
    </w:p>
    <w:p w14:paraId="3794736E" w14:textId="77777777" w:rsidR="00BF5854" w:rsidRDefault="00CC7635" w:rsidP="00FB7C6D">
      <w:pPr>
        <w:pStyle w:val="Paragraphedeliste"/>
        <w:numPr>
          <w:ilvl w:val="0"/>
          <w:numId w:val="2"/>
        </w:numPr>
        <w:spacing w:after="0" w:line="240" w:lineRule="auto"/>
        <w:rPr>
          <w:rFonts w:ascii="Arial" w:hAnsi="Arial" w:cs="Arial"/>
          <w:sz w:val="24"/>
          <w:szCs w:val="24"/>
        </w:rPr>
      </w:pPr>
      <w:r>
        <w:rPr>
          <w:rFonts w:ascii="Arial" w:hAnsi="Arial" w:cs="Arial"/>
          <w:sz w:val="24"/>
          <w:szCs w:val="24"/>
        </w:rPr>
        <w:t>Chaque groupe expose son scénario modifié.</w:t>
      </w:r>
    </w:p>
    <w:p w14:paraId="15EB65FB" w14:textId="5E3F6130" w:rsidR="00BF5854" w:rsidRDefault="00BF5854" w:rsidP="00FB7C6D">
      <w:pPr>
        <w:pStyle w:val="Paragraphedeliste"/>
        <w:numPr>
          <w:ilvl w:val="0"/>
          <w:numId w:val="2"/>
        </w:numPr>
        <w:spacing w:after="0" w:line="240" w:lineRule="auto"/>
        <w:rPr>
          <w:rFonts w:ascii="Arial" w:hAnsi="Arial" w:cs="Arial"/>
          <w:sz w:val="24"/>
          <w:szCs w:val="24"/>
        </w:rPr>
      </w:pPr>
      <w:r>
        <w:rPr>
          <w:rFonts w:ascii="Arial" w:hAnsi="Arial" w:cs="Arial"/>
          <w:sz w:val="24"/>
          <w:szCs w:val="24"/>
        </w:rPr>
        <w:t>L’enseignant peut animer le débat entre chaque groupe sur les leçons à tirer et les parallèles avec les pandémies</w:t>
      </w:r>
      <w:r w:rsidR="00D96394">
        <w:rPr>
          <w:rFonts w:ascii="Arial" w:hAnsi="Arial" w:cs="Arial"/>
          <w:sz w:val="24"/>
          <w:szCs w:val="24"/>
        </w:rPr>
        <w:t xml:space="preserve"> et endémies</w:t>
      </w:r>
      <w:r>
        <w:rPr>
          <w:rFonts w:ascii="Arial" w:hAnsi="Arial" w:cs="Arial"/>
          <w:sz w:val="24"/>
          <w:szCs w:val="24"/>
        </w:rPr>
        <w:t xml:space="preserve"> actuelles</w:t>
      </w:r>
      <w:r w:rsidR="00DB6B8A">
        <w:rPr>
          <w:rFonts w:ascii="Arial" w:hAnsi="Arial" w:cs="Arial"/>
          <w:sz w:val="24"/>
          <w:szCs w:val="24"/>
        </w:rPr>
        <w:t xml:space="preserve"> (ex : l’impact des activités humaines sur l’émergence des infections, les solutions One Health pour prévenir les pandémies</w:t>
      </w:r>
      <w:r w:rsidR="00FC5B91">
        <w:rPr>
          <w:rFonts w:ascii="Arial" w:hAnsi="Arial" w:cs="Arial"/>
          <w:sz w:val="24"/>
          <w:szCs w:val="24"/>
        </w:rPr>
        <w:t>…</w:t>
      </w:r>
      <w:r w:rsidR="00DB6B8A">
        <w:rPr>
          <w:rFonts w:ascii="Arial" w:hAnsi="Arial" w:cs="Arial"/>
          <w:sz w:val="24"/>
          <w:szCs w:val="24"/>
        </w:rPr>
        <w:t>).</w:t>
      </w:r>
    </w:p>
    <w:p w14:paraId="340FA25B" w14:textId="4870E06C" w:rsidR="006B77D5" w:rsidRDefault="006B77D5" w:rsidP="006B77D5">
      <w:pPr>
        <w:spacing w:after="0" w:line="240" w:lineRule="auto"/>
        <w:rPr>
          <w:rFonts w:ascii="Arial" w:hAnsi="Arial" w:cs="Arial"/>
          <w:sz w:val="24"/>
          <w:szCs w:val="24"/>
        </w:rPr>
      </w:pPr>
    </w:p>
    <w:p w14:paraId="0F8061AB" w14:textId="2D5E725E" w:rsidR="00E55348" w:rsidRPr="006B77D5" w:rsidRDefault="00264889" w:rsidP="006B77D5">
      <w:pPr>
        <w:spacing w:after="0" w:line="240" w:lineRule="auto"/>
        <w:rPr>
          <w:rFonts w:ascii="Arial" w:hAnsi="Arial" w:cs="Arial"/>
          <w:sz w:val="24"/>
          <w:szCs w:val="24"/>
        </w:rPr>
      </w:pPr>
      <w:r>
        <w:rPr>
          <w:noProof/>
        </w:rPr>
        <w:drawing>
          <wp:anchor distT="0" distB="0" distL="114300" distR="114300" simplePos="0" relativeHeight="251664384" behindDoc="0" locked="0" layoutInCell="1" allowOverlap="1" wp14:anchorId="1CFEE3B9" wp14:editId="1B563F8A">
            <wp:simplePos x="0" y="0"/>
            <wp:positionH relativeFrom="margin">
              <wp:align>center</wp:align>
            </wp:positionH>
            <wp:positionV relativeFrom="paragraph">
              <wp:posOffset>26670</wp:posOffset>
            </wp:positionV>
            <wp:extent cx="742950" cy="762000"/>
            <wp:effectExtent l="0" t="0" r="0" b="0"/>
            <wp:wrapSquare wrapText="bothSides"/>
            <wp:docPr id="3" name="Image 3"/>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E55348" w:rsidRPr="006B77D5">
        <w:rPr>
          <w:rFonts w:ascii="Arial" w:hAnsi="Arial" w:cs="Arial"/>
          <w:sz w:val="24"/>
          <w:szCs w:val="24"/>
        </w:rPr>
        <w:t xml:space="preserve">  </w:t>
      </w:r>
    </w:p>
    <w:p w14:paraId="3BD69641" w14:textId="08A1029C" w:rsidR="00B3061E" w:rsidRDefault="00B3061E" w:rsidP="00F739F1">
      <w:pPr>
        <w:keepNext/>
        <w:spacing w:before="240" w:after="60"/>
        <w:outlineLvl w:val="1"/>
        <w:rPr>
          <w:rFonts w:ascii="Arial" w:eastAsia="Times New Roman" w:hAnsi="Arial" w:cs="Arial"/>
          <w:b/>
          <w:bCs/>
          <w:iCs/>
          <w:sz w:val="28"/>
          <w:szCs w:val="28"/>
        </w:rPr>
      </w:pPr>
    </w:p>
    <w:p w14:paraId="127A37CA" w14:textId="77777777" w:rsidR="00F739F1" w:rsidRPr="00F739F1" w:rsidRDefault="00F739F1" w:rsidP="00F739F1">
      <w:pPr>
        <w:keepNext/>
        <w:spacing w:before="240" w:after="60"/>
        <w:outlineLvl w:val="1"/>
        <w:rPr>
          <w:rFonts w:ascii="Arial" w:eastAsia="Times New Roman" w:hAnsi="Arial" w:cs="Arial"/>
          <w:iCs/>
          <w:sz w:val="24"/>
          <w:szCs w:val="24"/>
        </w:rPr>
      </w:pPr>
    </w:p>
    <w:p w14:paraId="2F0B90C2" w14:textId="77777777" w:rsidR="005D6BEC" w:rsidRDefault="005D6BEC" w:rsidP="005D6BEC">
      <w:pPr>
        <w:spacing w:before="100" w:beforeAutospacing="1" w:after="100" w:afterAutospacing="1" w:line="240" w:lineRule="auto"/>
        <w:rPr>
          <w:rFonts w:ascii="Arial" w:hAnsi="Arial" w:cs="Arial"/>
          <w:sz w:val="24"/>
          <w:szCs w:val="24"/>
        </w:rPr>
      </w:pPr>
    </w:p>
    <w:p w14:paraId="7A9E47C9" w14:textId="77777777" w:rsidR="00D54A8D" w:rsidRPr="00187EA2" w:rsidRDefault="00D54A8D" w:rsidP="00D54A8D">
      <w:pPr>
        <w:spacing w:before="100" w:beforeAutospacing="1" w:after="100" w:afterAutospacing="1" w:line="240" w:lineRule="auto"/>
        <w:rPr>
          <w:rFonts w:ascii="Arial" w:hAnsi="Arial" w:cs="Arial"/>
          <w:sz w:val="24"/>
          <w:szCs w:val="24"/>
        </w:rPr>
      </w:pPr>
    </w:p>
    <w:p w14:paraId="1FA9B794" w14:textId="77777777" w:rsidR="00187EA2" w:rsidRDefault="00187EA2" w:rsidP="003C202C">
      <w:pPr>
        <w:spacing w:before="100" w:beforeAutospacing="1" w:after="100" w:afterAutospacing="1" w:line="276" w:lineRule="auto"/>
        <w:outlineLvl w:val="2"/>
        <w:rPr>
          <w:rFonts w:ascii="Arial" w:hAnsi="Arial" w:cs="Arial"/>
          <w:sz w:val="24"/>
          <w:szCs w:val="24"/>
        </w:rPr>
      </w:pPr>
    </w:p>
    <w:p w14:paraId="6921FD6A" w14:textId="77777777" w:rsidR="003C202C" w:rsidRPr="003C202C" w:rsidRDefault="003C202C" w:rsidP="003C202C">
      <w:pPr>
        <w:spacing w:before="100" w:beforeAutospacing="1" w:after="100" w:afterAutospacing="1" w:line="276" w:lineRule="auto"/>
        <w:outlineLvl w:val="2"/>
        <w:rPr>
          <w:rFonts w:ascii="Arial" w:hAnsi="Arial" w:cs="Arial"/>
          <w:sz w:val="24"/>
          <w:szCs w:val="24"/>
        </w:rPr>
      </w:pPr>
    </w:p>
    <w:p w14:paraId="06E1C122" w14:textId="77777777" w:rsidR="0041613E" w:rsidRPr="0041613E" w:rsidRDefault="0041613E" w:rsidP="00965255">
      <w:pPr>
        <w:rPr>
          <w:rFonts w:ascii="Arial" w:hAnsi="Arial" w:cs="Arial"/>
          <w:b/>
          <w:bCs/>
          <w:sz w:val="28"/>
          <w:szCs w:val="28"/>
        </w:rPr>
      </w:pPr>
    </w:p>
    <w:p w14:paraId="3C7D7976" w14:textId="77777777" w:rsidR="0041613E" w:rsidRPr="002C2CCA" w:rsidRDefault="0041613E" w:rsidP="00965255">
      <w:pPr>
        <w:rPr>
          <w:rFonts w:ascii="Arial" w:hAnsi="Arial" w:cs="Arial"/>
          <w:b/>
          <w:bCs/>
          <w:sz w:val="24"/>
          <w:szCs w:val="24"/>
        </w:rPr>
      </w:pPr>
    </w:p>
    <w:sectPr w:rsidR="0041613E" w:rsidRPr="002C2CCA" w:rsidSect="009652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350F" w14:textId="77777777" w:rsidR="005B3B46" w:rsidRDefault="005B3B46" w:rsidP="00054656">
      <w:pPr>
        <w:spacing w:after="0" w:line="240" w:lineRule="auto"/>
      </w:pPr>
      <w:r>
        <w:separator/>
      </w:r>
    </w:p>
  </w:endnote>
  <w:endnote w:type="continuationSeparator" w:id="0">
    <w:p w14:paraId="44E11C1B" w14:textId="77777777" w:rsidR="005B3B46" w:rsidRDefault="005B3B46" w:rsidP="0005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50E3" w14:textId="77777777" w:rsidR="005B3B46" w:rsidRDefault="005B3B46" w:rsidP="00054656">
      <w:pPr>
        <w:spacing w:after="0" w:line="240" w:lineRule="auto"/>
      </w:pPr>
      <w:r>
        <w:separator/>
      </w:r>
    </w:p>
  </w:footnote>
  <w:footnote w:type="continuationSeparator" w:id="0">
    <w:p w14:paraId="5BEB49CC" w14:textId="77777777" w:rsidR="005B3B46" w:rsidRDefault="005B3B46" w:rsidP="00054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1B"/>
    <w:multiLevelType w:val="multilevel"/>
    <w:tmpl w:val="652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470D5"/>
    <w:multiLevelType w:val="hybridMultilevel"/>
    <w:tmpl w:val="BED20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655B0A"/>
    <w:multiLevelType w:val="hybridMultilevel"/>
    <w:tmpl w:val="5BD2F7AE"/>
    <w:lvl w:ilvl="0" w:tplc="F5182CFA">
      <w:start w:val="4"/>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55"/>
    <w:rsid w:val="000162D7"/>
    <w:rsid w:val="000301E7"/>
    <w:rsid w:val="00054656"/>
    <w:rsid w:val="000662AD"/>
    <w:rsid w:val="000975E9"/>
    <w:rsid w:val="000D339C"/>
    <w:rsid w:val="00111092"/>
    <w:rsid w:val="00125D87"/>
    <w:rsid w:val="00187EA2"/>
    <w:rsid w:val="001A7DEF"/>
    <w:rsid w:val="001E2965"/>
    <w:rsid w:val="00260E91"/>
    <w:rsid w:val="002611B9"/>
    <w:rsid w:val="00264889"/>
    <w:rsid w:val="0028357C"/>
    <w:rsid w:val="002C2CCA"/>
    <w:rsid w:val="002E36EE"/>
    <w:rsid w:val="002E79B7"/>
    <w:rsid w:val="002F51C4"/>
    <w:rsid w:val="00352B0D"/>
    <w:rsid w:val="00362E48"/>
    <w:rsid w:val="0039423B"/>
    <w:rsid w:val="003C202C"/>
    <w:rsid w:val="0041613E"/>
    <w:rsid w:val="00426DA8"/>
    <w:rsid w:val="00463629"/>
    <w:rsid w:val="004720FF"/>
    <w:rsid w:val="005217A8"/>
    <w:rsid w:val="00547911"/>
    <w:rsid w:val="00575236"/>
    <w:rsid w:val="00586F57"/>
    <w:rsid w:val="005B19FA"/>
    <w:rsid w:val="005B3B46"/>
    <w:rsid w:val="005D6BEC"/>
    <w:rsid w:val="00622F21"/>
    <w:rsid w:val="00664DA9"/>
    <w:rsid w:val="006B77D5"/>
    <w:rsid w:val="006E3949"/>
    <w:rsid w:val="006E488A"/>
    <w:rsid w:val="00706587"/>
    <w:rsid w:val="00730329"/>
    <w:rsid w:val="00746795"/>
    <w:rsid w:val="007C70B7"/>
    <w:rsid w:val="0085441D"/>
    <w:rsid w:val="008E7A75"/>
    <w:rsid w:val="00965255"/>
    <w:rsid w:val="00971EC5"/>
    <w:rsid w:val="009E1BA4"/>
    <w:rsid w:val="00A00B3E"/>
    <w:rsid w:val="00A21449"/>
    <w:rsid w:val="00A44C8D"/>
    <w:rsid w:val="00A60752"/>
    <w:rsid w:val="00A86B26"/>
    <w:rsid w:val="00AA6710"/>
    <w:rsid w:val="00AB040F"/>
    <w:rsid w:val="00B1333B"/>
    <w:rsid w:val="00B3061E"/>
    <w:rsid w:val="00B855CB"/>
    <w:rsid w:val="00BF5854"/>
    <w:rsid w:val="00C04639"/>
    <w:rsid w:val="00C07CFE"/>
    <w:rsid w:val="00C9658D"/>
    <w:rsid w:val="00CC7635"/>
    <w:rsid w:val="00CD2CB0"/>
    <w:rsid w:val="00D2689C"/>
    <w:rsid w:val="00D54A8D"/>
    <w:rsid w:val="00D67C3E"/>
    <w:rsid w:val="00D7288D"/>
    <w:rsid w:val="00D90110"/>
    <w:rsid w:val="00D96394"/>
    <w:rsid w:val="00DB6B8A"/>
    <w:rsid w:val="00E55348"/>
    <w:rsid w:val="00E81EB7"/>
    <w:rsid w:val="00EB7583"/>
    <w:rsid w:val="00EF5B88"/>
    <w:rsid w:val="00F12AAD"/>
    <w:rsid w:val="00F55E7A"/>
    <w:rsid w:val="00F739F1"/>
    <w:rsid w:val="00FB7C6D"/>
    <w:rsid w:val="00FC5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7BE8"/>
  <w15:chartTrackingRefBased/>
  <w15:docId w15:val="{EF28B1E0-B960-4B5D-9137-E08E415A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162D7"/>
    <w:pPr>
      <w:autoSpaceDE w:val="0"/>
      <w:autoSpaceDN w:val="0"/>
      <w:adjustRightInd w:val="0"/>
      <w:spacing w:after="0" w:line="240" w:lineRule="auto"/>
    </w:pPr>
    <w:rPr>
      <w:rFonts w:ascii="Open Sans" w:hAnsi="Open Sans" w:cs="Open Sans"/>
      <w:color w:val="000000"/>
      <w:sz w:val="24"/>
      <w:szCs w:val="24"/>
    </w:rPr>
  </w:style>
  <w:style w:type="paragraph" w:styleId="Paragraphedeliste">
    <w:name w:val="List Paragraph"/>
    <w:basedOn w:val="Normal"/>
    <w:uiPriority w:val="34"/>
    <w:qFormat/>
    <w:rsid w:val="00F739F1"/>
    <w:pPr>
      <w:ind w:left="720"/>
      <w:contextualSpacing/>
    </w:pPr>
  </w:style>
  <w:style w:type="paragraph" w:styleId="En-tte">
    <w:name w:val="header"/>
    <w:basedOn w:val="Normal"/>
    <w:link w:val="En-tteCar"/>
    <w:uiPriority w:val="99"/>
    <w:unhideWhenUsed/>
    <w:rsid w:val="00054656"/>
    <w:pPr>
      <w:tabs>
        <w:tab w:val="center" w:pos="4536"/>
        <w:tab w:val="right" w:pos="9072"/>
      </w:tabs>
      <w:spacing w:after="0" w:line="240" w:lineRule="auto"/>
    </w:pPr>
  </w:style>
  <w:style w:type="character" w:customStyle="1" w:styleId="En-tteCar">
    <w:name w:val="En-tête Car"/>
    <w:basedOn w:val="Policepardfaut"/>
    <w:link w:val="En-tte"/>
    <w:uiPriority w:val="99"/>
    <w:rsid w:val="00054656"/>
  </w:style>
  <w:style w:type="paragraph" w:styleId="Pieddepage">
    <w:name w:val="footer"/>
    <w:basedOn w:val="Normal"/>
    <w:link w:val="PieddepageCar"/>
    <w:uiPriority w:val="99"/>
    <w:unhideWhenUsed/>
    <w:rsid w:val="000546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4656"/>
  </w:style>
  <w:style w:type="character" w:styleId="Lienhypertexte">
    <w:name w:val="Hyperlink"/>
    <w:basedOn w:val="Policepardfaut"/>
    <w:uiPriority w:val="99"/>
    <w:unhideWhenUsed/>
    <w:rsid w:val="002E79B7"/>
    <w:rPr>
      <w:color w:val="0563C1" w:themeColor="hyperlink"/>
      <w:u w:val="single"/>
    </w:rPr>
  </w:style>
  <w:style w:type="character" w:styleId="Mentionnonrsolue">
    <w:name w:val="Unresolved Mention"/>
    <w:basedOn w:val="Policepardfaut"/>
    <w:uiPriority w:val="99"/>
    <w:semiHidden/>
    <w:unhideWhenUsed/>
    <w:rsid w:val="002E7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2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document/23386/downloa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bug.eu/fr-FR/fiches-infos-lyc%C3%A9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662</Words>
  <Characters>3645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84</cp:revision>
  <dcterms:created xsi:type="dcterms:W3CDTF">2025-07-22T12:29:00Z</dcterms:created>
  <dcterms:modified xsi:type="dcterms:W3CDTF">2025-08-12T11:16:00Z</dcterms:modified>
</cp:coreProperties>
</file>