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1AFC" w14:textId="74B60369" w:rsidR="00E75B1C" w:rsidRDefault="0055475C" w:rsidP="0055475C">
      <w:pPr>
        <w:tabs>
          <w:tab w:val="left" w:pos="1560"/>
        </w:tabs>
        <w:spacing w:after="0" w:line="240" w:lineRule="auto"/>
        <w:rPr>
          <w:b/>
          <w:sz w:val="70"/>
          <w:szCs w:val="70"/>
        </w:rPr>
      </w:pPr>
      <w:r w:rsidRPr="0096415D">
        <w:rPr>
          <w:rStyle w:val="Ttulo1Carter"/>
        </w:rPr>
        <w:t>Prevenção da Infeção: Higiene Oral</w:t>
      </w:r>
    </w:p>
    <w:p w14:paraId="706D0F35" w14:textId="28D51BCD" w:rsidR="00DE5DCC" w:rsidRPr="0096415D" w:rsidRDefault="0055475C" w:rsidP="00DE5DCC">
      <w:pPr>
        <w:pStyle w:val="Ttulo1"/>
        <w:jc w:val="center"/>
        <w:rPr>
          <w:color w:val="FAC214"/>
          <w:sz w:val="56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hidden="0" allowOverlap="1" wp14:anchorId="3892ACBB" wp14:editId="0EC10C12">
                <wp:simplePos x="0" y="0"/>
                <wp:positionH relativeFrom="page">
                  <wp:align>center</wp:align>
                </wp:positionH>
                <wp:positionV relativeFrom="paragraph">
                  <wp:posOffset>-5080</wp:posOffset>
                </wp:positionV>
                <wp:extent cx="6898217" cy="1181100"/>
                <wp:effectExtent l="19050" t="19050" r="36195" b="38100"/>
                <wp:wrapNone/>
                <wp:docPr id="2481" name="Retângulo 24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8217" cy="1181100"/>
                        </a:xfrm>
                        <a:prstGeom prst="rect">
                          <a:avLst/>
                        </a:prstGeom>
                        <a:noFill/>
                        <a:ln w="57150" cap="flat" cmpd="sng">
                          <a:solidFill>
                            <a:srgbClr val="FAC21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FD8726" w14:textId="77777777" w:rsidR="00E75B1C" w:rsidRDefault="00E75B1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2ACBB" id="Retângulo 2481" o:spid="_x0000_s1026" alt="&quot;&quot;" style="position:absolute;left:0;text-align:left;margin-left:0;margin-top:-.4pt;width:543.15pt;height:93pt;z-index:-2516879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" filled="f" strokecolor="#fac214" strokeweight="4.5pt">
                <v:stroke startarrowwidth="narrow" startarrowlength="short" endarrowwidth="narrow" endarrowlength="short"/>
                <v:textbox inset="2.53958mm,2.53958mm,2.53958mm,2.53958mm">
                  <w:txbxContent>
                    <w:p w14:paraId="21FD8726" w14:textId="77777777" w:rsidR="00E75B1C" w:rsidRDefault="00E75B1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E5DCC" w:rsidRPr="00DE5DCC">
        <w:rPr>
          <w:sz w:val="56"/>
          <w:szCs w:val="14"/>
        </w:rPr>
        <w:t xml:space="preserve"> </w:t>
      </w:r>
      <w:r w:rsidR="00DE5DCC" w:rsidRPr="0096415D">
        <w:rPr>
          <w:sz w:val="56"/>
          <w:szCs w:val="14"/>
        </w:rPr>
        <w:t>Sessão 3: Higiene Oral</w:t>
      </w:r>
    </w:p>
    <w:p w14:paraId="22ED4643" w14:textId="77777777" w:rsidR="00DE5DCC" w:rsidRDefault="00DE5DCC" w:rsidP="00DE5DC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As crianças aprendem a escovar os dentes e compreendem que escovamos os dentes pelo menos duas vezes por dia para evitar cáries.</w:t>
      </w:r>
    </w:p>
    <w:p w14:paraId="204AFC48" w14:textId="03AD424C" w:rsidR="00E75B1C" w:rsidRDefault="00E75B1C">
      <w:pPr>
        <w:tabs>
          <w:tab w:val="left" w:pos="2458"/>
        </w:tabs>
        <w:spacing w:after="0" w:line="240" w:lineRule="auto"/>
        <w:jc w:val="center"/>
        <w:rPr>
          <w:b/>
          <w:sz w:val="70"/>
          <w:szCs w:val="70"/>
        </w:rPr>
      </w:pPr>
    </w:p>
    <w:p w14:paraId="253EFCFB" w14:textId="5CAA186A" w:rsidR="00E75B1C" w:rsidRDefault="00E75B1C">
      <w:pPr>
        <w:spacing w:after="0" w:line="240" w:lineRule="auto"/>
        <w:jc w:val="center"/>
        <w:rPr>
          <w:sz w:val="28"/>
          <w:szCs w:val="28"/>
        </w:rPr>
      </w:pPr>
    </w:p>
    <w:p w14:paraId="1F043203" w14:textId="2D6DD3B5" w:rsidR="00E75B1C" w:rsidRDefault="00DE5DC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95F9F18" wp14:editId="14673B7B">
            <wp:extent cx="801735" cy="1910208"/>
            <wp:effectExtent l="0" t="1905" r="0" b="0"/>
            <wp:docPr id="2524" name="image23.png" descr="Uma boca cheia de dentes e gengiv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" name="image23.png" descr="Uma boca cheia de dentes e gengivas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0226" cy="1930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FF4CBE" w14:textId="14D1A90D" w:rsidR="00E75B1C" w:rsidRDefault="00E75B1C">
      <w:pPr>
        <w:spacing w:after="0" w:line="240" w:lineRule="auto"/>
        <w:rPr>
          <w:sz w:val="28"/>
          <w:szCs w:val="28"/>
        </w:rPr>
        <w:sectPr w:rsidR="00E75B1C" w:rsidSect="00062071">
          <w:headerReference w:type="default" r:id="rId9"/>
          <w:footerReference w:type="default" r:id="rId10"/>
          <w:type w:val="continuous"/>
          <w:pgSz w:w="11900" w:h="16840"/>
          <w:pgMar w:top="720" w:right="985" w:bottom="720" w:left="720" w:header="709" w:footer="709" w:gutter="0"/>
          <w:cols w:space="720"/>
        </w:sectPr>
      </w:pPr>
    </w:p>
    <w:p w14:paraId="7B3E5DC8" w14:textId="1E90F869" w:rsidR="0055475C" w:rsidRDefault="0055475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80" w:after="240"/>
        <w:rPr>
          <w:b/>
          <w:color w:val="000000"/>
          <w:sz w:val="36"/>
          <w:szCs w:val="36"/>
        </w:rPr>
      </w:pPr>
      <w:bookmarkStart w:id="0" w:name="_heading=h.1y810tw" w:colFirst="0" w:colLast="0"/>
      <w:bookmarkEnd w:id="0"/>
    </w:p>
    <w:p w14:paraId="233002F2" w14:textId="010D6DEA" w:rsidR="00E75B1C" w:rsidRDefault="006748B5" w:rsidP="0096415D">
      <w:pPr>
        <w:pStyle w:val="Ttulo2"/>
      </w:pPr>
      <w:r>
        <w:t>Resultados Pedagógicos</w:t>
      </w:r>
    </w:p>
    <w:p w14:paraId="03EDC360" w14:textId="77777777" w:rsidR="00E75B1C" w:rsidRDefault="006748B5" w:rsidP="0096415D">
      <w:pPr>
        <w:pStyle w:val="Ttulo3"/>
      </w:pPr>
      <w:r>
        <w:t xml:space="preserve">Todas as crianças irão: </w:t>
      </w:r>
    </w:p>
    <w:p w14:paraId="536CFBF6" w14:textId="77777777" w:rsidR="00E75B1C" w:rsidRDefault="006748B5">
      <w:pPr>
        <w:numPr>
          <w:ilvl w:val="0"/>
          <w:numId w:val="6"/>
        </w:numPr>
        <w:spacing w:after="120" w:line="240" w:lineRule="auto"/>
      </w:pPr>
      <w:r>
        <w:t xml:space="preserve">Entender como devem escovar os dentes de modo eficaz </w:t>
      </w:r>
    </w:p>
    <w:p w14:paraId="170AEE27" w14:textId="77777777" w:rsidR="00E75B1C" w:rsidRDefault="006748B5">
      <w:pPr>
        <w:numPr>
          <w:ilvl w:val="0"/>
          <w:numId w:val="6"/>
        </w:numPr>
        <w:spacing w:after="120" w:line="240" w:lineRule="auto"/>
      </w:pPr>
      <w:r>
        <w:t>Entender porque é importante escovar os dentes</w:t>
      </w:r>
    </w:p>
    <w:p w14:paraId="195F0338" w14:textId="77777777" w:rsidR="00E75B1C" w:rsidRDefault="006748B5">
      <w:pPr>
        <w:numPr>
          <w:ilvl w:val="0"/>
          <w:numId w:val="6"/>
        </w:numPr>
        <w:spacing w:after="120" w:line="240" w:lineRule="auto"/>
      </w:pPr>
      <w:r>
        <w:t xml:space="preserve">Entender a ligação existente entre o açúcar e o apodrecimento dos dentes </w:t>
      </w:r>
    </w:p>
    <w:p w14:paraId="6D0B45E5" w14:textId="1E2271A9" w:rsidR="00E75B1C" w:rsidRDefault="006748B5" w:rsidP="0096415D">
      <w:pPr>
        <w:pStyle w:val="Ttulo2"/>
      </w:pPr>
      <w:bookmarkStart w:id="1" w:name="_heading=h.4i7ojhp" w:colFirst="0" w:colLast="0"/>
      <w:bookmarkEnd w:id="1"/>
      <w:r>
        <w:br w:type="column"/>
      </w:r>
      <w:r>
        <w:t>Ligações Curriculares</w:t>
      </w:r>
    </w:p>
    <w:p w14:paraId="6A92C03A" w14:textId="77777777" w:rsidR="00E75B1C" w:rsidRPr="0096415D" w:rsidRDefault="006748B5" w:rsidP="0096415D">
      <w:pPr>
        <w:pStyle w:val="Ttulo3"/>
        <w:spacing w:before="0"/>
        <w:rPr>
          <w:sz w:val="24"/>
          <w:szCs w:val="22"/>
        </w:rPr>
      </w:pPr>
      <w:r w:rsidRPr="0096415D">
        <w:rPr>
          <w:sz w:val="24"/>
          <w:szCs w:val="22"/>
        </w:rPr>
        <w:t>Cidadania e Desenvolvimento</w:t>
      </w:r>
    </w:p>
    <w:p w14:paraId="1AE573E6" w14:textId="77777777" w:rsidR="00E75B1C" w:rsidRPr="0096415D" w:rsidRDefault="006748B5" w:rsidP="0096415D">
      <w:pPr>
        <w:pStyle w:val="Ttulo3"/>
        <w:spacing w:before="0"/>
        <w:rPr>
          <w:sz w:val="24"/>
          <w:szCs w:val="22"/>
        </w:rPr>
      </w:pPr>
      <w:r w:rsidRPr="0096415D">
        <w:rPr>
          <w:sz w:val="24"/>
          <w:szCs w:val="22"/>
        </w:rPr>
        <w:t>Área de Expressão e Comunicação – Domínio da Linguagem Oral e Abordagem à Escrita</w:t>
      </w:r>
    </w:p>
    <w:p w14:paraId="6F9BF793" w14:textId="77777777" w:rsidR="00E75B1C" w:rsidRPr="0096415D" w:rsidRDefault="006748B5" w:rsidP="0096415D">
      <w:pPr>
        <w:pStyle w:val="Ttulo3"/>
        <w:spacing w:before="0"/>
        <w:rPr>
          <w:sz w:val="24"/>
          <w:szCs w:val="22"/>
        </w:rPr>
      </w:pPr>
      <w:r w:rsidRPr="0096415D">
        <w:rPr>
          <w:sz w:val="24"/>
          <w:szCs w:val="22"/>
        </w:rPr>
        <w:t>Desenvolvimento da comunicação e da linguagem</w:t>
      </w:r>
    </w:p>
    <w:p w14:paraId="4D75A502" w14:textId="77777777" w:rsidR="00E75B1C" w:rsidRDefault="006748B5">
      <w:pPr>
        <w:numPr>
          <w:ilvl w:val="0"/>
          <w:numId w:val="4"/>
        </w:numPr>
        <w:spacing w:after="0" w:line="276" w:lineRule="auto"/>
      </w:pPr>
      <w:r>
        <w:t>Audição e atenção</w:t>
      </w:r>
    </w:p>
    <w:p w14:paraId="35481911" w14:textId="77777777" w:rsidR="00E75B1C" w:rsidRDefault="006748B5">
      <w:pPr>
        <w:numPr>
          <w:ilvl w:val="0"/>
          <w:numId w:val="4"/>
        </w:numPr>
        <w:spacing w:after="0" w:line="276" w:lineRule="auto"/>
      </w:pPr>
      <w:r>
        <w:t>Compreensão</w:t>
      </w:r>
    </w:p>
    <w:p w14:paraId="29F664C3" w14:textId="77777777" w:rsidR="00E75B1C" w:rsidRDefault="006748B5">
      <w:pPr>
        <w:numPr>
          <w:ilvl w:val="0"/>
          <w:numId w:val="4"/>
        </w:numPr>
        <w:spacing w:after="360" w:line="276" w:lineRule="auto"/>
      </w:pPr>
      <w:r>
        <w:t>Fala</w:t>
      </w:r>
    </w:p>
    <w:p w14:paraId="6C846088" w14:textId="77777777" w:rsidR="00E75B1C" w:rsidRPr="0096415D" w:rsidRDefault="006748B5" w:rsidP="0096415D">
      <w:pPr>
        <w:pStyle w:val="Ttulo3"/>
        <w:spacing w:before="0"/>
        <w:rPr>
          <w:sz w:val="24"/>
          <w:szCs w:val="22"/>
        </w:rPr>
      </w:pPr>
      <w:r w:rsidRPr="0096415D">
        <w:rPr>
          <w:sz w:val="24"/>
          <w:szCs w:val="22"/>
        </w:rPr>
        <w:t>Área do Conhecimento do Mundo</w:t>
      </w:r>
    </w:p>
    <w:p w14:paraId="2D783D7D" w14:textId="77777777" w:rsidR="00E75B1C" w:rsidRPr="0096415D" w:rsidRDefault="006748B5" w:rsidP="0096415D">
      <w:pPr>
        <w:pStyle w:val="Ttulo3"/>
        <w:spacing w:before="0"/>
        <w:rPr>
          <w:sz w:val="24"/>
          <w:szCs w:val="22"/>
        </w:rPr>
      </w:pPr>
      <w:r w:rsidRPr="0096415D">
        <w:rPr>
          <w:sz w:val="24"/>
          <w:szCs w:val="22"/>
        </w:rPr>
        <w:t>Desenvolvimento Físico</w:t>
      </w:r>
    </w:p>
    <w:p w14:paraId="78DBB674" w14:textId="77777777" w:rsidR="00E75B1C" w:rsidRDefault="006748B5">
      <w:pPr>
        <w:numPr>
          <w:ilvl w:val="0"/>
          <w:numId w:val="19"/>
        </w:numPr>
        <w:spacing w:after="360" w:line="276" w:lineRule="auto"/>
      </w:pPr>
      <w:r>
        <w:t xml:space="preserve">Saúde e hábitos de vida saudável </w:t>
      </w:r>
    </w:p>
    <w:p w14:paraId="1FF37C60" w14:textId="77777777" w:rsidR="00E75B1C" w:rsidRPr="0096415D" w:rsidRDefault="006748B5" w:rsidP="0096415D">
      <w:pPr>
        <w:pStyle w:val="Ttulo3"/>
        <w:spacing w:before="0"/>
        <w:rPr>
          <w:sz w:val="24"/>
          <w:szCs w:val="22"/>
        </w:rPr>
      </w:pPr>
      <w:r w:rsidRPr="0096415D">
        <w:rPr>
          <w:sz w:val="24"/>
          <w:szCs w:val="22"/>
        </w:rPr>
        <w:t>Área de Expressão e Comunicação –</w:t>
      </w:r>
    </w:p>
    <w:p w14:paraId="5AF728A5" w14:textId="77777777" w:rsidR="00E75B1C" w:rsidRPr="0096415D" w:rsidRDefault="006748B5" w:rsidP="0096415D">
      <w:pPr>
        <w:pStyle w:val="Ttulo3"/>
        <w:spacing w:before="0"/>
        <w:rPr>
          <w:sz w:val="24"/>
          <w:szCs w:val="22"/>
        </w:rPr>
      </w:pPr>
      <w:r w:rsidRPr="0096415D">
        <w:rPr>
          <w:sz w:val="24"/>
          <w:szCs w:val="22"/>
        </w:rPr>
        <w:t>Domínio da Educação Artística (Artes Visuais)</w:t>
      </w:r>
    </w:p>
    <w:p w14:paraId="487BB65A" w14:textId="0C0DD775" w:rsidR="0055475C" w:rsidRDefault="0055475C">
      <w:pPr>
        <w:spacing w:after="120" w:line="276" w:lineRule="auto"/>
        <w:ind w:left="720"/>
        <w:rPr>
          <w:color w:val="000000"/>
        </w:rPr>
      </w:pPr>
      <w:r>
        <w:rPr>
          <w:color w:val="000000"/>
        </w:rPr>
        <w:br w:type="page"/>
      </w:r>
    </w:p>
    <w:p w14:paraId="2080E640" w14:textId="77777777" w:rsidR="00E75B1C" w:rsidRDefault="00E75B1C">
      <w:pPr>
        <w:spacing w:after="120" w:line="276" w:lineRule="auto"/>
        <w:ind w:left="720"/>
        <w:rPr>
          <w:color w:val="000000"/>
        </w:rPr>
        <w:sectPr w:rsidR="00E75B1C">
          <w:type w:val="continuous"/>
          <w:pgSz w:w="11900" w:h="16840"/>
          <w:pgMar w:top="720" w:right="720" w:bottom="720" w:left="720" w:header="709" w:footer="709" w:gutter="0"/>
          <w:cols w:num="2" w:space="720" w:equalWidth="0">
            <w:col w:w="4876" w:space="708"/>
            <w:col w:w="4876" w:space="0"/>
          </w:cols>
        </w:sectPr>
      </w:pPr>
    </w:p>
    <w:p w14:paraId="4D0F8864" w14:textId="05ADD3A7" w:rsidR="00E75B1C" w:rsidRDefault="00B22004" w:rsidP="0055475C">
      <w:pPr>
        <w:spacing w:before="120" w:after="0" w:line="276" w:lineRule="auto"/>
        <w:rPr>
          <w:b/>
          <w:color w:val="000000"/>
          <w:sz w:val="56"/>
          <w:szCs w:val="56"/>
        </w:rPr>
      </w:pPr>
      <w:r>
        <w:rPr>
          <w:b/>
          <w:sz w:val="56"/>
          <w:szCs w:val="56"/>
        </w:rPr>
        <w:lastRenderedPageBreak/>
        <w:t xml:space="preserve">Sessão </w:t>
      </w:r>
      <w:r>
        <w:rPr>
          <w:b/>
          <w:color w:val="000000"/>
          <w:sz w:val="56"/>
          <w:szCs w:val="56"/>
        </w:rPr>
        <w:t>3: Higiene Oral</w:t>
      </w:r>
    </w:p>
    <w:p w14:paraId="1C269C4C" w14:textId="0674AC22" w:rsidR="00FA6AE2" w:rsidRDefault="00FA6AE2">
      <w:pPr>
        <w:spacing w:before="120" w:after="0" w:line="276" w:lineRule="auto"/>
        <w:rPr>
          <w:b/>
          <w:color w:val="000000"/>
          <w:sz w:val="56"/>
          <w:szCs w:val="56"/>
        </w:rPr>
      </w:pPr>
      <w:r>
        <w:rPr>
          <w:b/>
          <w:noProof/>
          <w:color w:val="000000"/>
          <w:sz w:val="36"/>
          <w:szCs w:val="36"/>
        </w:rPr>
        <mc:AlternateContent>
          <mc:Choice Requires="wps">
            <w:drawing>
              <wp:inline distT="0" distB="0" distL="0" distR="0" wp14:anchorId="44FC43EE" wp14:editId="1CC6E86A">
                <wp:extent cx="6457950" cy="333375"/>
                <wp:effectExtent l="0" t="0" r="19050" b="28575"/>
                <wp:docPr id="2452" name="Caixa de Texto 2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6C809" w14:textId="77777777" w:rsidR="00FA6AE2" w:rsidRDefault="00FA6AE2" w:rsidP="00FA6AE2">
                            <w:r>
                              <w:t>Legenda: FT – Ficha de Trabalho; FA – Ficha de Apoio; FI – Ficha Informativa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FC43EE" id="_x0000_t202" coordsize="21600,21600" o:spt="202" path="m,l,21600r21600,l21600,xe">
                <v:stroke joinstyle="miter"/>
                <v:path gradientshapeok="t" o:connecttype="rect"/>
              </v:shapetype>
              <v:shape id="Caixa de Texto 2452" o:spid="_x0000_s1039" type="#_x0000_t202" style="width:508.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" fillcolor="white [3201]" strokeweight=".5pt">
                <v:textbox>
                  <w:txbxContent>
                    <w:p w14:paraId="1046C809" w14:textId="77777777" w:rsidR="00FA6AE2" w:rsidRDefault="00FA6AE2" w:rsidP="00FA6AE2">
                      <w:r>
                        <w:t>Legenda: FT – Ficha de Trabalho; FA – Ficha de Apoio; FI – Ficha Informativa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F03B2B" w14:textId="3B5C9EA7" w:rsidR="00B22004" w:rsidRDefault="00B22004">
      <w:pPr>
        <w:spacing w:before="120" w:after="0" w:line="276" w:lineRule="auto"/>
        <w:rPr>
          <w:b/>
          <w:color w:val="000000"/>
          <w:sz w:val="56"/>
          <w:szCs w:val="56"/>
        </w:rPr>
        <w:sectPr w:rsidR="00B22004">
          <w:type w:val="continuous"/>
          <w:pgSz w:w="11900" w:h="16840"/>
          <w:pgMar w:top="720" w:right="720" w:bottom="720" w:left="720" w:header="709" w:footer="709" w:gutter="0"/>
          <w:cols w:space="720"/>
        </w:sectPr>
      </w:pPr>
      <w:bookmarkStart w:id="2" w:name="_heading=h.2xcytpi" w:colFirst="0" w:colLast="0"/>
      <w:bookmarkEnd w:id="2"/>
    </w:p>
    <w:p w14:paraId="061ACE78" w14:textId="40C8BF04" w:rsidR="00E75B1C" w:rsidRDefault="006748B5" w:rsidP="0096415D">
      <w:pPr>
        <w:pStyle w:val="Ttulo2"/>
      </w:pPr>
      <w:r>
        <w:t>Materiais Necessários</w:t>
      </w:r>
    </w:p>
    <w:p w14:paraId="4D6F9002" w14:textId="77777777" w:rsidR="00E75B1C" w:rsidRDefault="006748B5" w:rsidP="0096415D">
      <w:pPr>
        <w:pStyle w:val="Ttulo3"/>
      </w:pPr>
      <w:r>
        <w:t>Introdução</w:t>
      </w:r>
    </w:p>
    <w:p w14:paraId="4BF48254" w14:textId="77777777" w:rsidR="00E75B1C" w:rsidRDefault="006748B5" w:rsidP="0096415D">
      <w:pPr>
        <w:pStyle w:val="Ttulo4"/>
      </w:pPr>
      <w:r>
        <w:t>Por Sessão</w:t>
      </w:r>
    </w:p>
    <w:p w14:paraId="7E38B60A" w14:textId="45F09F37" w:rsidR="00E75B1C" w:rsidRDefault="00FA6AE2">
      <w:pPr>
        <w:numPr>
          <w:ilvl w:val="0"/>
          <w:numId w:val="17"/>
        </w:numPr>
        <w:spacing w:before="120" w:after="120" w:line="240" w:lineRule="auto"/>
        <w:rPr>
          <w:i/>
        </w:rPr>
      </w:pPr>
      <w:r>
        <w:t>FI</w:t>
      </w:r>
      <w:r w:rsidR="006748B5">
        <w:t>1 Imagem dos Dentes</w:t>
      </w:r>
    </w:p>
    <w:p w14:paraId="60ACA28E" w14:textId="77777777" w:rsidR="00E75B1C" w:rsidRDefault="00E75B1C">
      <w:pPr>
        <w:spacing w:before="120" w:after="120" w:line="240" w:lineRule="auto"/>
        <w:rPr>
          <w:i/>
        </w:rPr>
      </w:pPr>
    </w:p>
    <w:p w14:paraId="59E5046A" w14:textId="77777777" w:rsidR="00E75B1C" w:rsidRDefault="006748B5" w:rsidP="0096415D">
      <w:pPr>
        <w:pStyle w:val="Ttulo3"/>
      </w:pPr>
      <w:r>
        <w:t xml:space="preserve">Atividade: Exercício com Espelho e Mímica para escovar os dentes </w:t>
      </w:r>
    </w:p>
    <w:p w14:paraId="41E746C0" w14:textId="77777777" w:rsidR="00E75B1C" w:rsidRDefault="006748B5" w:rsidP="0096415D">
      <w:pPr>
        <w:pStyle w:val="Ttulo4"/>
      </w:pPr>
      <w:r>
        <w:t xml:space="preserve">Por cada aula </w:t>
      </w:r>
    </w:p>
    <w:p w14:paraId="60921155" w14:textId="77777777" w:rsidR="00E75B1C" w:rsidRDefault="006748B5">
      <w:pPr>
        <w:numPr>
          <w:ilvl w:val="0"/>
          <w:numId w:val="17"/>
        </w:numPr>
        <w:spacing w:before="120" w:after="120" w:line="240" w:lineRule="auto"/>
      </w:pPr>
      <w:r>
        <w:t xml:space="preserve">Brinquedo / boneco suave ou modelo de boca com a boca aberta e dentes visíveis </w:t>
      </w:r>
    </w:p>
    <w:p w14:paraId="495E0622" w14:textId="1DC75448" w:rsidR="00B22004" w:rsidRDefault="0055475C" w:rsidP="00B22004">
      <w:pPr>
        <w:spacing w:before="120" w:after="0" w:line="240" w:lineRule="auto"/>
        <w:rPr>
          <w:b/>
        </w:rPr>
      </w:pPr>
      <w:r>
        <w:rPr>
          <w:b/>
        </w:rPr>
        <w:br w:type="column"/>
      </w:r>
    </w:p>
    <w:p w14:paraId="6ADEFC63" w14:textId="02AD31D9" w:rsidR="00B22004" w:rsidRDefault="00B22004" w:rsidP="0096415D">
      <w:pPr>
        <w:pStyle w:val="Ttulo3"/>
        <w:spacing w:before="0"/>
      </w:pPr>
      <w:r>
        <w:t xml:space="preserve">Atividade Suplementar: </w:t>
      </w:r>
    </w:p>
    <w:p w14:paraId="07855549" w14:textId="77777777" w:rsidR="00B22004" w:rsidRDefault="00B22004" w:rsidP="0096415D">
      <w:pPr>
        <w:pStyle w:val="Ttulo3"/>
        <w:spacing w:before="0"/>
      </w:pPr>
      <w:r>
        <w:t>Seguimento da escovagem dos dentes</w:t>
      </w:r>
    </w:p>
    <w:p w14:paraId="2125739D" w14:textId="77777777" w:rsidR="00B22004" w:rsidRDefault="00B22004" w:rsidP="0096415D">
      <w:pPr>
        <w:pStyle w:val="Ttulo4"/>
      </w:pPr>
      <w:r>
        <w:t xml:space="preserve">Por cada criança </w:t>
      </w:r>
    </w:p>
    <w:p w14:paraId="34D11A50" w14:textId="7F1A92A6" w:rsidR="00B22004" w:rsidRDefault="00B22004" w:rsidP="00B22004">
      <w:pPr>
        <w:numPr>
          <w:ilvl w:val="0"/>
          <w:numId w:val="5"/>
        </w:numPr>
        <w:spacing w:before="120" w:after="120" w:line="240" w:lineRule="auto"/>
        <w:ind w:left="720"/>
      </w:pPr>
      <w:r>
        <w:t>F</w:t>
      </w:r>
      <w:r w:rsidR="00FA6AE2">
        <w:t>T</w:t>
      </w:r>
      <w:r>
        <w:t>1 Quadro de Escovagem dos Dentes</w:t>
      </w:r>
    </w:p>
    <w:p w14:paraId="54EB4574" w14:textId="77777777" w:rsidR="00B22004" w:rsidRDefault="00B22004" w:rsidP="00B22004">
      <w:pPr>
        <w:numPr>
          <w:ilvl w:val="0"/>
          <w:numId w:val="5"/>
        </w:numPr>
        <w:spacing w:before="120" w:after="120" w:line="240" w:lineRule="auto"/>
      </w:pPr>
      <w:r>
        <w:t xml:space="preserve">Escova de dentes </w:t>
      </w:r>
    </w:p>
    <w:p w14:paraId="60D45D8A" w14:textId="77777777" w:rsidR="00B22004" w:rsidRDefault="00B22004" w:rsidP="00B22004">
      <w:pPr>
        <w:numPr>
          <w:ilvl w:val="0"/>
          <w:numId w:val="5"/>
        </w:numPr>
        <w:spacing w:before="120" w:after="120" w:line="240" w:lineRule="auto"/>
      </w:pPr>
      <w:r>
        <w:t xml:space="preserve">Espelho </w:t>
      </w:r>
    </w:p>
    <w:p w14:paraId="4E154E46" w14:textId="77777777" w:rsidR="00B22004" w:rsidRDefault="00B22004" w:rsidP="00B22004">
      <w:pPr>
        <w:numPr>
          <w:ilvl w:val="0"/>
          <w:numId w:val="5"/>
        </w:numPr>
        <w:spacing w:before="120" w:after="120" w:line="240" w:lineRule="auto"/>
      </w:pPr>
      <w:r>
        <w:t xml:space="preserve">Temporizador / temporizador de ovos de 2 minutos </w:t>
      </w:r>
    </w:p>
    <w:p w14:paraId="2268B6C9" w14:textId="77777777" w:rsidR="00B22004" w:rsidRDefault="00B22004" w:rsidP="00B22004">
      <w:pPr>
        <w:numPr>
          <w:ilvl w:val="0"/>
          <w:numId w:val="5"/>
        </w:numPr>
        <w:spacing w:before="120" w:after="120" w:line="240" w:lineRule="auto"/>
      </w:pPr>
      <w:r>
        <w:t>Se possível, peça às crianças para levar uma escova de dentes para a sessão</w:t>
      </w:r>
    </w:p>
    <w:p w14:paraId="2A3B9080" w14:textId="77777777" w:rsidR="00E75B1C" w:rsidRDefault="00E75B1C">
      <w:pPr>
        <w:spacing w:before="120" w:after="120" w:line="276" w:lineRule="auto"/>
        <w:ind w:left="720"/>
      </w:pPr>
    </w:p>
    <w:p w14:paraId="4A23503F" w14:textId="1FF24F7A" w:rsidR="00E75B1C" w:rsidRDefault="006748B5" w:rsidP="0096415D">
      <w:pPr>
        <w:pStyle w:val="Ttulo2"/>
      </w:pPr>
      <w:bookmarkStart w:id="3" w:name="_heading=h.1ci93xb" w:colFirst="0" w:colLast="0"/>
      <w:bookmarkEnd w:id="3"/>
      <w:r>
        <w:t>Materiais de Apoio</w:t>
      </w:r>
    </w:p>
    <w:p w14:paraId="47CA613F" w14:textId="553B4757" w:rsidR="00E75B1C" w:rsidRDefault="00FA6AE2">
      <w:pPr>
        <w:numPr>
          <w:ilvl w:val="0"/>
          <w:numId w:val="5"/>
        </w:numPr>
        <w:spacing w:before="120" w:after="120" w:line="240" w:lineRule="auto"/>
        <w:ind w:left="720"/>
      </w:pPr>
      <w:r>
        <w:t>FI</w:t>
      </w:r>
      <w:r w:rsidR="006748B5">
        <w:t>1 Imagem dos Dentes</w:t>
      </w:r>
    </w:p>
    <w:p w14:paraId="3A0177FE" w14:textId="6E4AD4A9" w:rsidR="00E75B1C" w:rsidRDefault="006748B5">
      <w:pPr>
        <w:numPr>
          <w:ilvl w:val="0"/>
          <w:numId w:val="5"/>
        </w:numPr>
        <w:spacing w:before="120" w:after="120" w:line="240" w:lineRule="auto"/>
        <w:ind w:left="720"/>
        <w:sectPr w:rsidR="00E75B1C">
          <w:type w:val="continuous"/>
          <w:pgSz w:w="11900" w:h="16840"/>
          <w:pgMar w:top="720" w:right="720" w:bottom="720" w:left="720" w:header="709" w:footer="709" w:gutter="0"/>
          <w:cols w:num="2" w:space="720" w:equalWidth="0">
            <w:col w:w="4876" w:space="708"/>
            <w:col w:w="4876" w:space="0"/>
          </w:cols>
        </w:sectPr>
      </w:pPr>
      <w:r>
        <w:t>F</w:t>
      </w:r>
      <w:r w:rsidR="00FA6AE2">
        <w:t>T</w:t>
      </w:r>
      <w:r>
        <w:t xml:space="preserve">1 Quadro de Escovagem dos Dentes </w:t>
      </w:r>
    </w:p>
    <w:p w14:paraId="5AC94A44" w14:textId="64D3DEB5" w:rsidR="0055475C" w:rsidRDefault="0055475C">
      <w:pPr>
        <w:spacing w:after="0" w:line="240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br w:type="page"/>
      </w:r>
    </w:p>
    <w:p w14:paraId="550EA0DA" w14:textId="789D4E8F" w:rsidR="00E75B1C" w:rsidRPr="0055475C" w:rsidRDefault="006748B5">
      <w:pPr>
        <w:spacing w:after="0" w:line="240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Sess</w:t>
      </w:r>
      <w:r>
        <w:rPr>
          <w:b/>
          <w:color w:val="000000"/>
          <w:sz w:val="56"/>
          <w:szCs w:val="56"/>
        </w:rPr>
        <w:t>ão 3: Higiene Oral</w:t>
      </w:r>
    </w:p>
    <w:p w14:paraId="6918B222" w14:textId="77777777" w:rsidR="00B22004" w:rsidRDefault="00B22004">
      <w:pPr>
        <w:spacing w:after="0" w:line="240" w:lineRule="auto"/>
        <w:rPr>
          <w:b/>
          <w:color w:val="000000"/>
          <w:sz w:val="56"/>
          <w:szCs w:val="56"/>
        </w:rPr>
      </w:pPr>
    </w:p>
    <w:p w14:paraId="2D3DBE83" w14:textId="77777777" w:rsidR="00E75B1C" w:rsidRDefault="006748B5">
      <w:pPr>
        <w:spacing w:after="0" w:line="240" w:lineRule="auto"/>
        <w:rPr>
          <w:b/>
          <w:color w:val="FAC214"/>
          <w:sz w:val="36"/>
          <w:szCs w:val="36"/>
        </w:rPr>
        <w:sectPr w:rsidR="00E75B1C">
          <w:type w:val="continuous"/>
          <w:pgSz w:w="11900" w:h="16840"/>
          <w:pgMar w:top="720" w:right="720" w:bottom="720" w:left="720" w:header="708" w:footer="708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hidden="0" allowOverlap="1" wp14:anchorId="6FC104A2" wp14:editId="223EABF9">
                <wp:simplePos x="0" y="0"/>
                <wp:positionH relativeFrom="column">
                  <wp:posOffset>-109522</wp:posOffset>
                </wp:positionH>
                <wp:positionV relativeFrom="paragraph">
                  <wp:posOffset>82720</wp:posOffset>
                </wp:positionV>
                <wp:extent cx="6934200" cy="2044700"/>
                <wp:effectExtent l="19050" t="19050" r="19050" b="12700"/>
                <wp:wrapNone/>
                <wp:docPr id="2468" name="Retângulo 24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2044700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FAC21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435C2A" w14:textId="77777777" w:rsidR="00E75B1C" w:rsidRDefault="00E75B1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104A2" id="Retângulo 2468" o:spid="_x0000_s1202" alt="&quot;&quot;" style="position:absolute;margin-left:-8.6pt;margin-top:6.5pt;width:546pt;height:161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" filled="f" strokecolor="#fac214" strokeweight="3pt">
                <v:stroke startarrowwidth="narrow" startarrowlength="short" endarrowwidth="narrow" endarrowlength="short"/>
                <v:textbox inset="2.53958mm,2.53958mm,2.53958mm,2.53958mm">
                  <w:txbxContent>
                    <w:p w14:paraId="0D435C2A" w14:textId="77777777" w:rsidR="00E75B1C" w:rsidRDefault="00E75B1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4C26FF9" w14:textId="77777777" w:rsidR="00E75B1C" w:rsidRDefault="006748B5" w:rsidP="0096415D">
      <w:pPr>
        <w:pStyle w:val="Ttulo2"/>
        <w:spacing w:before="0"/>
      </w:pPr>
      <w:r>
        <w:t>Palavras-Chave</w:t>
      </w:r>
    </w:p>
    <w:p w14:paraId="224E68C5" w14:textId="77777777" w:rsidR="00E75B1C" w:rsidRDefault="006748B5">
      <w:pPr>
        <w:spacing w:after="0" w:line="240" w:lineRule="auto"/>
      </w:pPr>
      <w:r>
        <w:t>Bactéria</w:t>
      </w:r>
    </w:p>
    <w:p w14:paraId="351601B8" w14:textId="77777777" w:rsidR="00E75B1C" w:rsidRDefault="006748B5">
      <w:pPr>
        <w:spacing w:after="0" w:line="240" w:lineRule="auto"/>
      </w:pPr>
      <w:r>
        <w:t>Germes</w:t>
      </w:r>
    </w:p>
    <w:p w14:paraId="284CB381" w14:textId="5933D586" w:rsidR="00E75B1C" w:rsidRDefault="006748B5">
      <w:pPr>
        <w:spacing w:after="0" w:line="240" w:lineRule="auto"/>
      </w:pPr>
      <w:r>
        <w:t>Micróbios</w:t>
      </w:r>
    </w:p>
    <w:p w14:paraId="218F3687" w14:textId="3BC172B5" w:rsidR="00E75B1C" w:rsidRDefault="006748B5">
      <w:pPr>
        <w:spacing w:after="0" w:line="240" w:lineRule="auto"/>
      </w:pPr>
      <w:r>
        <w:t>Placa</w:t>
      </w:r>
    </w:p>
    <w:p w14:paraId="0E2BAAA5" w14:textId="1B46B787" w:rsidR="00E75B1C" w:rsidRDefault="00B22004">
      <w:pPr>
        <w:spacing w:after="0" w:line="240" w:lineRule="auto"/>
      </w:pPr>
      <w:r>
        <w:t>Cárie</w:t>
      </w:r>
    </w:p>
    <w:p w14:paraId="3C3E2800" w14:textId="20D00812" w:rsidR="00E75B1C" w:rsidRDefault="006748B5">
      <w:pPr>
        <w:spacing w:after="0" w:line="240" w:lineRule="auto"/>
      </w:pPr>
      <w:r>
        <w:t>Açúcar</w:t>
      </w:r>
    </w:p>
    <w:p w14:paraId="37915A59" w14:textId="7EA5500E" w:rsidR="00E75B1C" w:rsidRDefault="006748B5">
      <w:pPr>
        <w:spacing w:after="0" w:line="240" w:lineRule="auto"/>
      </w:pPr>
      <w:bookmarkStart w:id="4" w:name="_heading=h.3whwml4" w:colFirst="0" w:colLast="0"/>
      <w:bookmarkEnd w:id="4"/>
      <w:r>
        <w:t>Escovagem de dentes</w:t>
      </w:r>
    </w:p>
    <w:p w14:paraId="5E43D3B5" w14:textId="7456293F" w:rsidR="00E75B1C" w:rsidRDefault="00E75B1C">
      <w:pPr>
        <w:spacing w:after="0" w:line="240" w:lineRule="auto"/>
      </w:pPr>
    </w:p>
    <w:p w14:paraId="6B1DBC9D" w14:textId="0D58A8B3" w:rsidR="00E75B1C" w:rsidRDefault="006748B5" w:rsidP="0096415D">
      <w:pPr>
        <w:pStyle w:val="Ttulo2"/>
        <w:spacing w:before="0"/>
      </w:pPr>
      <w:r>
        <w:br w:type="column"/>
      </w:r>
      <w:r>
        <w:t>Saúde &amp; Segurança</w:t>
      </w:r>
    </w:p>
    <w:p w14:paraId="6ED9C885" w14:textId="353627BC" w:rsidR="00E75B1C" w:rsidRDefault="006748B5">
      <w:pPr>
        <w:spacing w:after="0" w:line="240" w:lineRule="auto"/>
      </w:pPr>
      <w:r>
        <w:t>As crianças mais pequenas devem ser sempre supervisionadas todas as vezes que escovam os dentes.</w:t>
      </w:r>
    </w:p>
    <w:p w14:paraId="33EE8F54" w14:textId="77777777" w:rsidR="00E75B1C" w:rsidRDefault="00E75B1C">
      <w:pPr>
        <w:spacing w:after="0" w:line="240" w:lineRule="auto"/>
        <w:rPr>
          <w:sz w:val="10"/>
          <w:szCs w:val="10"/>
        </w:rPr>
      </w:pPr>
    </w:p>
    <w:p w14:paraId="27D2C73D" w14:textId="44A3451C" w:rsidR="00E75B1C" w:rsidRDefault="006748B5" w:rsidP="00AC250D">
      <w:pPr>
        <w:pStyle w:val="Ttulo2"/>
        <w:spacing w:before="0"/>
      </w:pPr>
      <w:r>
        <w:br w:type="column"/>
      </w:r>
      <w:r>
        <w:t>Hiperligações</w:t>
      </w:r>
    </w:p>
    <w:p w14:paraId="16C84110" w14:textId="20FB01F4" w:rsidR="00AC250D" w:rsidRPr="00B22004" w:rsidRDefault="00000000">
      <w:pPr>
        <w:spacing w:after="0" w:line="240" w:lineRule="auto"/>
        <w:rPr>
          <w:b/>
          <w:color w:val="FF0000"/>
          <w:sz w:val="36"/>
          <w:szCs w:val="36"/>
        </w:rPr>
        <w:sectPr w:rsidR="00AC250D" w:rsidRPr="00B22004">
          <w:type w:val="continuous"/>
          <w:pgSz w:w="11900" w:h="16840"/>
          <w:pgMar w:top="720" w:right="720" w:bottom="720" w:left="720" w:header="708" w:footer="708" w:gutter="0"/>
          <w:cols w:num="3" w:space="720" w:equalWidth="0">
            <w:col w:w="3014" w:space="708"/>
            <w:col w:w="3014" w:space="708"/>
            <w:col w:w="3014" w:space="0"/>
          </w:cols>
        </w:sectPr>
      </w:pPr>
      <w:hyperlink r:id="rId11" w:history="1">
        <w:r w:rsidR="00AC250D" w:rsidRPr="00111F7C">
          <w:rPr>
            <w:rStyle w:val="Hiperligao"/>
          </w:rPr>
          <w:t>www.e-bug.eu/pt-pt/ensino-pré-escolar-higiene-oral</w:t>
        </w:r>
      </w:hyperlink>
    </w:p>
    <w:p w14:paraId="21A978DB" w14:textId="1AC5316E" w:rsidR="00E75B1C" w:rsidRPr="0055475C" w:rsidRDefault="006748B5" w:rsidP="0096415D">
      <w:pPr>
        <w:pStyle w:val="Ttulo2"/>
      </w:pPr>
      <w:bookmarkStart w:id="5" w:name="_heading=h.2bn6wsx" w:colFirst="0" w:colLast="0"/>
      <w:bookmarkEnd w:id="5"/>
      <w:r>
        <w:t>Introdução</w:t>
      </w:r>
    </w:p>
    <w:p w14:paraId="7D8E2666" w14:textId="77777777" w:rsidR="00E75B1C" w:rsidRDefault="006748B5">
      <w:pPr>
        <w:numPr>
          <w:ilvl w:val="0"/>
          <w:numId w:val="1"/>
        </w:numPr>
        <w:spacing w:after="0" w:line="240" w:lineRule="auto"/>
      </w:pPr>
      <w:r>
        <w:t>Peça às crianças que usem um espelho para olhar para o interior da sua boca. O que conseguem ver? Quantos dentes conseguem ver? Que aspeto têm? Explique às crianças que a maioria dos seus dentes são dentes de leite, mas alguns dentes das crianças podem ter começado a cair, estes são substituídos por dentes adultos maiores, que serão os dentes definitivos que terão durante a sua vida.</w:t>
      </w:r>
    </w:p>
    <w:p w14:paraId="516403C6" w14:textId="279AF789" w:rsidR="00E75B1C" w:rsidRDefault="006748B5">
      <w:pPr>
        <w:numPr>
          <w:ilvl w:val="0"/>
          <w:numId w:val="1"/>
        </w:numPr>
        <w:spacing w:after="0" w:line="240" w:lineRule="auto"/>
      </w:pPr>
      <w:r>
        <w:t xml:space="preserve">Mostre à </w:t>
      </w:r>
      <w:r w:rsidR="00CF3677">
        <w:t>turma</w:t>
      </w:r>
      <w:r>
        <w:t xml:space="preserve"> a </w:t>
      </w:r>
      <w:r w:rsidR="00CF3677">
        <w:t>FI</w:t>
      </w:r>
      <w:r>
        <w:t xml:space="preserve">1, uma imagem de dentes no interior de uma boca. A </w:t>
      </w:r>
      <w:r w:rsidR="00CF3677">
        <w:t>FI</w:t>
      </w:r>
      <w:r>
        <w:t>1 é uma imagem de dentes adultos, que tem 28 dentes, excluindo os 4 dentes do siso. Os adultos têm um total de 32 dentes. Peça às crianças que ajudem a contar o número de dentes que veem na imagem. Em seguida, peça às crianças que contem quantos dentes têm (as crianças com menos de 6 anos têm, geralmente, 20 dentes de leite). Pergunte às crianças quantos dentes superiores têm e quantos dentes inferiores.</w:t>
      </w:r>
    </w:p>
    <w:p w14:paraId="04F1B25A" w14:textId="77777777" w:rsidR="00E75B1C" w:rsidRDefault="006748B5">
      <w:pPr>
        <w:numPr>
          <w:ilvl w:val="0"/>
          <w:numId w:val="1"/>
        </w:numPr>
        <w:spacing w:after="0" w:line="240" w:lineRule="auto"/>
      </w:pPr>
      <w:r>
        <w:t>Pergunte às crianças para que usamos os nossos dentes (comer, falar, sorrir). Explique que é muito importante cuidar dos nossos dentes ao mantê-los limpos. Ingerir demasiados alimentos e bebidas açucarados e com muita frequência é prejudicial para os dentes e pode causar buracos nos dentes, que têm o nome de cavidades. Uma cavidade pode doer e, comer, pode tornar-se doloroso. Escovar os dentes ajuda a prevenir o aparecimento de cavidades.</w:t>
      </w:r>
    </w:p>
    <w:p w14:paraId="4753DDFE" w14:textId="77777777" w:rsidR="00E75B1C" w:rsidRDefault="006748B5">
      <w:pPr>
        <w:numPr>
          <w:ilvl w:val="0"/>
          <w:numId w:val="1"/>
        </w:numPr>
        <w:spacing w:after="0" w:line="240" w:lineRule="auto"/>
      </w:pPr>
      <w:r>
        <w:t>Explique às crianças que para manter os dentes saudáveis ​​devemos escová-los duas vezes por dia; deve ser a última coisa que fazem à noite e pelo menos mais uma vez durante o dia. É fácil lembrar este gesto se o fizerem antes de ir para a escola e antes de dormir. Diga às crianças que devem escovar os dentes durante dois minutos de cada vez, usando pasta dentífrica com flúor e ser supervisionados/ajudados por um adulto.</w:t>
      </w:r>
    </w:p>
    <w:p w14:paraId="1D95D1C9" w14:textId="77777777" w:rsidR="0055475C" w:rsidRDefault="0055475C">
      <w:pPr>
        <w:spacing w:after="120" w:line="240" w:lineRule="auto"/>
        <w:ind w:left="360"/>
      </w:pPr>
      <w:bookmarkStart w:id="6" w:name="_heading=h.qsh70q" w:colFirst="0" w:colLast="0"/>
      <w:bookmarkEnd w:id="6"/>
    </w:p>
    <w:p w14:paraId="32455E6C" w14:textId="179DC617" w:rsidR="00E75B1C" w:rsidRDefault="006748B5" w:rsidP="0096415D">
      <w:pPr>
        <w:pStyle w:val="Ttulo2"/>
      </w:pPr>
      <w:r>
        <w:lastRenderedPageBreak/>
        <w:t>Atividade</w:t>
      </w:r>
    </w:p>
    <w:p w14:paraId="2A441A18" w14:textId="77777777" w:rsidR="00E75B1C" w:rsidRDefault="006748B5">
      <w:pPr>
        <w:numPr>
          <w:ilvl w:val="0"/>
          <w:numId w:val="7"/>
        </w:numPr>
        <w:spacing w:after="120" w:line="240" w:lineRule="auto"/>
      </w:pPr>
      <w:r>
        <w:t>Traga um brinquedo macio ou um boneco com a boca e os dentes abertos e explique às crianças que vão escovar os dentes dos bonecos.</w:t>
      </w:r>
    </w:p>
    <w:p w14:paraId="11A9E1CA" w14:textId="77777777" w:rsidR="00E75B1C" w:rsidRDefault="006748B5">
      <w:pPr>
        <w:numPr>
          <w:ilvl w:val="0"/>
          <w:numId w:val="7"/>
        </w:numPr>
        <w:spacing w:after="360" w:line="276" w:lineRule="auto"/>
        <w:rPr>
          <w:sz w:val="22"/>
          <w:szCs w:val="22"/>
        </w:rPr>
      </w:pPr>
      <w:r>
        <w:t>Com o boneco e uma escova de dentes, mostre às crianças como escovar os dentes, com a escova em movimentos circulares na parte da frente e de trás dos dentes e até aos molares e, de seguida, devem escovar a língua.</w:t>
      </w:r>
    </w:p>
    <w:p w14:paraId="3D47B868" w14:textId="77777777" w:rsidR="00E75B1C" w:rsidRDefault="006748B5">
      <w:pPr>
        <w:numPr>
          <w:ilvl w:val="0"/>
          <w:numId w:val="7"/>
        </w:numPr>
        <w:spacing w:after="120" w:line="240" w:lineRule="auto"/>
      </w:pPr>
      <w:r>
        <w:t>Se você tiver bonecos e escovas de dentes extra, deixe o aluno tentar por si mesmo com um temporizador de dois minutos. Se apenas tiver disponível um boneco/escova, pode partilhar o boneco e a escova de dentes entre o grupo, em que cada criança passa os materiais a outro aluno após 15 a 30 segundos.</w:t>
      </w:r>
    </w:p>
    <w:p w14:paraId="037A4633" w14:textId="77777777" w:rsidR="00E75B1C" w:rsidRDefault="006748B5">
      <w:pPr>
        <w:numPr>
          <w:ilvl w:val="0"/>
          <w:numId w:val="7"/>
        </w:numPr>
        <w:spacing w:after="120" w:line="240" w:lineRule="auto"/>
      </w:pPr>
      <w:r>
        <w:t>Se as crianças trouxeram as suas próprias escovas de dentes para o Jardim-de-Infância, supervisione-as enquanto escovam os seus dentes.</w:t>
      </w:r>
    </w:p>
    <w:p w14:paraId="04E3D2E5" w14:textId="77777777" w:rsidR="00E75B1C" w:rsidRDefault="00E75B1C">
      <w:pPr>
        <w:spacing w:after="120" w:line="240" w:lineRule="auto"/>
      </w:pPr>
    </w:p>
    <w:p w14:paraId="331E4FCB" w14:textId="77777777" w:rsidR="00E75B1C" w:rsidRDefault="006748B5">
      <w:pPr>
        <w:spacing w:after="120" w:line="240" w:lineRule="auto"/>
      </w:pPr>
      <w:r>
        <w:t>Esta divertida atividade ajudará as crianças a aprender a escovar os dentes de forma eficaz.</w:t>
      </w:r>
    </w:p>
    <w:p w14:paraId="2CE7E5DB" w14:textId="77777777" w:rsidR="00E75B1C" w:rsidRDefault="00E75B1C">
      <w:pPr>
        <w:spacing w:after="120" w:line="240" w:lineRule="auto"/>
      </w:pPr>
    </w:p>
    <w:p w14:paraId="5769C47F" w14:textId="3ED3C6DA" w:rsidR="00E75B1C" w:rsidRDefault="006748B5" w:rsidP="0096415D">
      <w:pPr>
        <w:pStyle w:val="Ttulo2"/>
      </w:pPr>
      <w:bookmarkStart w:id="7" w:name="_heading=h.3as4poj" w:colFirst="0" w:colLast="0"/>
      <w:bookmarkEnd w:id="7"/>
      <w:r>
        <w:t>Debate</w:t>
      </w:r>
      <w:r>
        <w:tab/>
      </w:r>
    </w:p>
    <w:p w14:paraId="2405F3D7" w14:textId="77777777" w:rsidR="00E75B1C" w:rsidRDefault="006748B5">
      <w:pPr>
        <w:spacing w:after="0" w:line="240" w:lineRule="auto"/>
      </w:pPr>
      <w:r>
        <w:t>Diga às crianças que escovamos os dentes para remover os germes (micróbios) que vivem na nossa boca e gostam de comer o açúcar que temos nos dentes. Quando isto acontece, e não escovamos os dentes com a frequência suficiente, podemos criar buracos que podem piorar ao longo do tempo, provocar dores de dentes e, inclusive, fazer com que nos sintamos muito mal.</w:t>
      </w:r>
    </w:p>
    <w:p w14:paraId="136848EA" w14:textId="77777777" w:rsidR="00E75B1C" w:rsidRDefault="00E75B1C">
      <w:pPr>
        <w:spacing w:after="0" w:line="240" w:lineRule="auto"/>
      </w:pPr>
    </w:p>
    <w:p w14:paraId="22C1E944" w14:textId="77777777" w:rsidR="00E75B1C" w:rsidRDefault="006748B5">
      <w:pPr>
        <w:spacing w:after="0" w:line="240" w:lineRule="auto"/>
      </w:pPr>
      <w:r>
        <w:t>Pergunte às crianças se ainda se lembram dos passos mais importantes para manter os dentes limpos:</w:t>
      </w:r>
    </w:p>
    <w:p w14:paraId="041E8849" w14:textId="77777777" w:rsidR="00E75B1C" w:rsidRDefault="006748B5">
      <w:pPr>
        <w:spacing w:after="0" w:line="240" w:lineRule="auto"/>
        <w:ind w:left="426"/>
      </w:pPr>
      <w:r>
        <w:t>1. Escovar duas vezes ao dia - antes de ir para a escola e antes de dormir.</w:t>
      </w:r>
    </w:p>
    <w:p w14:paraId="225EFCF0" w14:textId="77777777" w:rsidR="00E75B1C" w:rsidRDefault="006748B5">
      <w:pPr>
        <w:spacing w:after="0" w:line="240" w:lineRule="auto"/>
        <w:ind w:left="426"/>
      </w:pPr>
      <w:r>
        <w:t>2. Usar uma pasta de dentes com flúor.</w:t>
      </w:r>
    </w:p>
    <w:p w14:paraId="311A414E" w14:textId="77777777" w:rsidR="00E75B1C" w:rsidRDefault="006748B5">
      <w:pPr>
        <w:spacing w:after="0" w:line="240" w:lineRule="auto"/>
        <w:ind w:left="426"/>
      </w:pPr>
      <w:r>
        <w:t>3. Escovar os dentes em círculos e incluir os da frente, de trás e os molares.</w:t>
      </w:r>
    </w:p>
    <w:p w14:paraId="57481710" w14:textId="12312860" w:rsidR="00E75B1C" w:rsidRDefault="006748B5">
      <w:pPr>
        <w:spacing w:after="0" w:line="240" w:lineRule="auto"/>
        <w:ind w:left="426"/>
      </w:pPr>
      <w:r>
        <w:t>4. Escovar durante dois minutos.</w:t>
      </w:r>
      <w:r w:rsidR="00223935" w:rsidRPr="00223935">
        <w:rPr>
          <w:noProof/>
          <w:sz w:val="20"/>
          <w:szCs w:val="20"/>
        </w:rPr>
        <w:t xml:space="preserve"> </w:t>
      </w:r>
    </w:p>
    <w:p w14:paraId="03A9B6D4" w14:textId="77777777" w:rsidR="00E75B1C" w:rsidRDefault="006748B5">
      <w:pPr>
        <w:spacing w:after="0" w:line="240" w:lineRule="auto"/>
        <w:ind w:left="426"/>
      </w:pPr>
      <w:r>
        <w:t>5. Cuspir a pasta de dentes no final, sem enxaguar.</w:t>
      </w:r>
    </w:p>
    <w:p w14:paraId="20D799B7" w14:textId="77777777" w:rsidR="00E75B1C" w:rsidRDefault="00E75B1C">
      <w:pPr>
        <w:spacing w:after="0" w:line="240" w:lineRule="auto"/>
        <w:rPr>
          <w:rFonts w:ascii="Raleway SemiBold" w:eastAsia="Raleway SemiBold" w:hAnsi="Raleway SemiBold" w:cs="Raleway SemiBold"/>
          <w:b/>
          <w:color w:val="221E1F"/>
        </w:rPr>
      </w:pPr>
      <w:bookmarkStart w:id="8" w:name="_heading=h.1pxezwc" w:colFirst="0" w:colLast="0"/>
      <w:bookmarkEnd w:id="8"/>
    </w:p>
    <w:p w14:paraId="0A30CBE3" w14:textId="743C2CF1" w:rsidR="00E75B1C" w:rsidRDefault="006748B5" w:rsidP="0096415D">
      <w:pPr>
        <w:pStyle w:val="Ttulo2"/>
      </w:pPr>
      <w:r>
        <w:t xml:space="preserve">Atividades Suplementares </w:t>
      </w:r>
    </w:p>
    <w:p w14:paraId="29A70A6F" w14:textId="3850E63E" w:rsidR="00E75B1C" w:rsidRPr="00DE5DCC" w:rsidRDefault="006748B5" w:rsidP="00DE5DCC">
      <w:pPr>
        <w:pStyle w:val="Ttulo3"/>
      </w:pPr>
      <w:r>
        <w:t>Quadro de Lavagem dos Dentes</w:t>
      </w:r>
    </w:p>
    <w:p w14:paraId="08480CA2" w14:textId="3CE91B5F" w:rsidR="00E75B1C" w:rsidRDefault="006748B5">
      <w:pPr>
        <w:spacing w:after="0" w:line="276" w:lineRule="auto"/>
      </w:pPr>
      <w:r>
        <w:t>A ficha F</w:t>
      </w:r>
      <w:r w:rsidR="00CF3677">
        <w:t>T1</w:t>
      </w:r>
      <w:r>
        <w:t xml:space="preserve"> é uma forma útil de incentivar os alunos para que a escovagem dos dentes se torne uma rotina. Entregue uma folha a cada criança. Peça-lhes que marquem ou desenhem uma imagem cada vez que escovam os dentes, para registar a sua frequência de escovagem de dentes durante uma semana escolar. Esta atividade pode ser realizada em sala ou em casa.</w:t>
      </w:r>
    </w:p>
    <w:p w14:paraId="38D0B05A" w14:textId="31FD386A" w:rsidR="00223935" w:rsidRDefault="00223935" w:rsidP="00223935">
      <w:pPr>
        <w:tabs>
          <w:tab w:val="left" w:pos="3969"/>
          <w:tab w:val="left" w:pos="4111"/>
        </w:tabs>
        <w:spacing w:after="0" w:line="240" w:lineRule="auto"/>
        <w:ind w:left="993"/>
        <w:rPr>
          <w:sz w:val="20"/>
          <w:szCs w:val="20"/>
        </w:rPr>
      </w:pPr>
      <w:r>
        <w:rPr>
          <w:b/>
          <w:sz w:val="68"/>
          <w:szCs w:val="68"/>
        </w:rPr>
        <w:tab/>
      </w:r>
    </w:p>
    <w:sectPr w:rsidR="00223935"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E335" w14:textId="77777777" w:rsidR="003F54E0" w:rsidRDefault="003F54E0" w:rsidP="00FA6AE2">
      <w:pPr>
        <w:spacing w:after="0" w:line="240" w:lineRule="auto"/>
      </w:pPr>
      <w:r>
        <w:separator/>
      </w:r>
    </w:p>
  </w:endnote>
  <w:endnote w:type="continuationSeparator" w:id="0">
    <w:p w14:paraId="02549A7F" w14:textId="77777777" w:rsidR="003F54E0" w:rsidRDefault="003F54E0" w:rsidP="00FA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E35A" w14:textId="2236EB05" w:rsidR="00FA6AE2" w:rsidRDefault="00B30266" w:rsidP="0030367A">
    <w:pPr>
      <w:pStyle w:val="Rodap"/>
      <w:jc w:val="center"/>
    </w:pPr>
    <w:r>
      <w:rPr>
        <w:noProof/>
      </w:rPr>
      <w:drawing>
        <wp:inline distT="0" distB="0" distL="0" distR="0" wp14:anchorId="2FE2D7EA" wp14:editId="4785DEC4">
          <wp:extent cx="6473825" cy="445617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825" cy="445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53E2" w14:textId="77777777" w:rsidR="003F54E0" w:rsidRDefault="003F54E0" w:rsidP="00FA6AE2">
      <w:pPr>
        <w:spacing w:after="0" w:line="240" w:lineRule="auto"/>
      </w:pPr>
      <w:r>
        <w:separator/>
      </w:r>
    </w:p>
  </w:footnote>
  <w:footnote w:type="continuationSeparator" w:id="0">
    <w:p w14:paraId="7505668D" w14:textId="77777777" w:rsidR="003F54E0" w:rsidRDefault="003F54E0" w:rsidP="00FA6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3092" w14:textId="77777777" w:rsidR="00B30266" w:rsidRPr="00244E94" w:rsidRDefault="00B30266" w:rsidP="00B30266">
    <w:pPr>
      <w:pStyle w:val="Cabealho"/>
      <w:jc w:val="right"/>
      <w:rPr>
        <w:sz w:val="18"/>
        <w:szCs w:val="18"/>
      </w:rPr>
    </w:pPr>
    <w:r w:rsidRPr="00BC73BA">
      <w:rPr>
        <w:rFonts w:eastAsia="Calibri" w:cs="Times New Roman"/>
        <w:noProof/>
      </w:rPr>
      <w:drawing>
        <wp:inline distT="0" distB="0" distL="0" distR="0" wp14:anchorId="14A854FE" wp14:editId="18D142CE">
          <wp:extent cx="341686" cy="373380"/>
          <wp:effectExtent l="0" t="0" r="1270" b="7620"/>
          <wp:docPr id="12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94" cy="397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 w:rsidRPr="00B66CFE">
      <w:t>Ensino Pré-Escolar</w:t>
    </w:r>
  </w:p>
  <w:p w14:paraId="0AC2B12E" w14:textId="77777777" w:rsidR="00B30266" w:rsidRDefault="00B302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B05F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D06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FA26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1A50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3AE8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582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E8DE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F6B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B20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2298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13A96"/>
    <w:multiLevelType w:val="multilevel"/>
    <w:tmpl w:val="8DA2F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63D0947"/>
    <w:multiLevelType w:val="multilevel"/>
    <w:tmpl w:val="54B64B4E"/>
    <w:lvl w:ilvl="0">
      <w:start w:val="1"/>
      <w:numFmt w:val="bullet"/>
      <w:pStyle w:val="Bulletlis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CB77037"/>
    <w:multiLevelType w:val="multilevel"/>
    <w:tmpl w:val="5D0C0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F0431F7"/>
    <w:multiLevelType w:val="multilevel"/>
    <w:tmpl w:val="11568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F54FF"/>
    <w:multiLevelType w:val="multilevel"/>
    <w:tmpl w:val="2A460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6EC1147"/>
    <w:multiLevelType w:val="multilevel"/>
    <w:tmpl w:val="FCD2B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86900"/>
    <w:multiLevelType w:val="multilevel"/>
    <w:tmpl w:val="C996F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CF318B3"/>
    <w:multiLevelType w:val="multilevel"/>
    <w:tmpl w:val="7F7057D0"/>
    <w:lvl w:ilvl="0">
      <w:start w:val="3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AA15A8"/>
    <w:multiLevelType w:val="multilevel"/>
    <w:tmpl w:val="1A34A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C04508"/>
    <w:multiLevelType w:val="multilevel"/>
    <w:tmpl w:val="F3A0CF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8AD0B5B"/>
    <w:multiLevelType w:val="multilevel"/>
    <w:tmpl w:val="C39E11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5341A76"/>
    <w:multiLevelType w:val="multilevel"/>
    <w:tmpl w:val="AB0686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671FFB"/>
    <w:multiLevelType w:val="multilevel"/>
    <w:tmpl w:val="2FB47C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EED0E65"/>
    <w:multiLevelType w:val="multilevel"/>
    <w:tmpl w:val="F8382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54A"/>
    <w:multiLevelType w:val="multilevel"/>
    <w:tmpl w:val="219E1BF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13BA3"/>
    <w:multiLevelType w:val="multilevel"/>
    <w:tmpl w:val="28A4AA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21626AF"/>
    <w:multiLevelType w:val="multilevel"/>
    <w:tmpl w:val="904AD5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8124CE4"/>
    <w:multiLevelType w:val="multilevel"/>
    <w:tmpl w:val="33C8E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D2173"/>
    <w:multiLevelType w:val="multilevel"/>
    <w:tmpl w:val="C9789F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7512098"/>
    <w:multiLevelType w:val="multilevel"/>
    <w:tmpl w:val="196A5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5206E"/>
    <w:multiLevelType w:val="multilevel"/>
    <w:tmpl w:val="C16AA8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55408813">
    <w:abstractNumId w:val="27"/>
  </w:num>
  <w:num w:numId="2" w16cid:durableId="954947422">
    <w:abstractNumId w:val="19"/>
  </w:num>
  <w:num w:numId="3" w16cid:durableId="1138761035">
    <w:abstractNumId w:val="10"/>
  </w:num>
  <w:num w:numId="4" w16cid:durableId="221671836">
    <w:abstractNumId w:val="18"/>
  </w:num>
  <w:num w:numId="5" w16cid:durableId="889805461">
    <w:abstractNumId w:val="21"/>
  </w:num>
  <w:num w:numId="6" w16cid:durableId="627050053">
    <w:abstractNumId w:val="12"/>
  </w:num>
  <w:num w:numId="7" w16cid:durableId="1000432213">
    <w:abstractNumId w:val="23"/>
  </w:num>
  <w:num w:numId="8" w16cid:durableId="537862895">
    <w:abstractNumId w:val="17"/>
  </w:num>
  <w:num w:numId="9" w16cid:durableId="146556579">
    <w:abstractNumId w:val="24"/>
  </w:num>
  <w:num w:numId="10" w16cid:durableId="2049333728">
    <w:abstractNumId w:val="11"/>
  </w:num>
  <w:num w:numId="11" w16cid:durableId="2090879909">
    <w:abstractNumId w:val="29"/>
  </w:num>
  <w:num w:numId="12" w16cid:durableId="1112550999">
    <w:abstractNumId w:val="15"/>
  </w:num>
  <w:num w:numId="13" w16cid:durableId="1990330241">
    <w:abstractNumId w:val="20"/>
  </w:num>
  <w:num w:numId="14" w16cid:durableId="31349205">
    <w:abstractNumId w:val="30"/>
  </w:num>
  <w:num w:numId="15" w16cid:durableId="1891843412">
    <w:abstractNumId w:val="22"/>
  </w:num>
  <w:num w:numId="16" w16cid:durableId="164175477">
    <w:abstractNumId w:val="25"/>
  </w:num>
  <w:num w:numId="17" w16cid:durableId="273947768">
    <w:abstractNumId w:val="28"/>
  </w:num>
  <w:num w:numId="18" w16cid:durableId="490028696">
    <w:abstractNumId w:val="26"/>
  </w:num>
  <w:num w:numId="19" w16cid:durableId="1089891015">
    <w:abstractNumId w:val="16"/>
  </w:num>
  <w:num w:numId="20" w16cid:durableId="1056930437">
    <w:abstractNumId w:val="13"/>
  </w:num>
  <w:num w:numId="21" w16cid:durableId="1781219262">
    <w:abstractNumId w:val="14"/>
  </w:num>
  <w:num w:numId="22" w16cid:durableId="1918438754">
    <w:abstractNumId w:val="9"/>
  </w:num>
  <w:num w:numId="23" w16cid:durableId="847597729">
    <w:abstractNumId w:val="7"/>
  </w:num>
  <w:num w:numId="24" w16cid:durableId="1426147074">
    <w:abstractNumId w:val="6"/>
  </w:num>
  <w:num w:numId="25" w16cid:durableId="644169089">
    <w:abstractNumId w:val="5"/>
  </w:num>
  <w:num w:numId="26" w16cid:durableId="1438209108">
    <w:abstractNumId w:val="4"/>
  </w:num>
  <w:num w:numId="27" w16cid:durableId="2059620657">
    <w:abstractNumId w:val="8"/>
  </w:num>
  <w:num w:numId="28" w16cid:durableId="1244877349">
    <w:abstractNumId w:val="3"/>
  </w:num>
  <w:num w:numId="29" w16cid:durableId="662854850">
    <w:abstractNumId w:val="2"/>
  </w:num>
  <w:num w:numId="30" w16cid:durableId="1432314964">
    <w:abstractNumId w:val="1"/>
  </w:num>
  <w:num w:numId="31" w16cid:durableId="159752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1C"/>
    <w:rsid w:val="00062071"/>
    <w:rsid w:val="000E64C5"/>
    <w:rsid w:val="00223935"/>
    <w:rsid w:val="0029550C"/>
    <w:rsid w:val="002C5901"/>
    <w:rsid w:val="002E6051"/>
    <w:rsid w:val="0030367A"/>
    <w:rsid w:val="00396CB5"/>
    <w:rsid w:val="003F018E"/>
    <w:rsid w:val="003F54E0"/>
    <w:rsid w:val="00425992"/>
    <w:rsid w:val="00432866"/>
    <w:rsid w:val="004E61AC"/>
    <w:rsid w:val="00505B1F"/>
    <w:rsid w:val="0055475C"/>
    <w:rsid w:val="005D0717"/>
    <w:rsid w:val="006748B5"/>
    <w:rsid w:val="008621B3"/>
    <w:rsid w:val="008B7041"/>
    <w:rsid w:val="0096415D"/>
    <w:rsid w:val="009E620B"/>
    <w:rsid w:val="00A2691B"/>
    <w:rsid w:val="00A31EBD"/>
    <w:rsid w:val="00A72E33"/>
    <w:rsid w:val="00AC250D"/>
    <w:rsid w:val="00B22004"/>
    <w:rsid w:val="00B30266"/>
    <w:rsid w:val="00BD75FF"/>
    <w:rsid w:val="00C44FE2"/>
    <w:rsid w:val="00C4620C"/>
    <w:rsid w:val="00CD34C6"/>
    <w:rsid w:val="00CE1EDA"/>
    <w:rsid w:val="00CF3677"/>
    <w:rsid w:val="00D25F81"/>
    <w:rsid w:val="00D66383"/>
    <w:rsid w:val="00D869C4"/>
    <w:rsid w:val="00DC0E0D"/>
    <w:rsid w:val="00DD1731"/>
    <w:rsid w:val="00DE5DCC"/>
    <w:rsid w:val="00E75B1C"/>
    <w:rsid w:val="00EB5BF5"/>
    <w:rsid w:val="00FA6AE2"/>
    <w:rsid w:val="00FB7960"/>
    <w:rsid w:val="00FD1C0C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553CA"/>
  <w15:docId w15:val="{1CF1AC84-E694-8940-9615-EA61B154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935"/>
  </w:style>
  <w:style w:type="paragraph" w:styleId="Ttulo1">
    <w:name w:val="heading 1"/>
    <w:basedOn w:val="Normal"/>
    <w:next w:val="Normal"/>
    <w:link w:val="Ttulo1Carter"/>
    <w:uiPriority w:val="9"/>
    <w:qFormat/>
    <w:rsid w:val="00223935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23935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223935"/>
    <w:pPr>
      <w:keepNext/>
      <w:keepLines/>
      <w:spacing w:before="280" w:after="80"/>
      <w:outlineLvl w:val="2"/>
    </w:pPr>
    <w:rPr>
      <w:rFonts w:ascii="Arial Bold" w:hAnsi="Arial Bold"/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223935"/>
    <w:pPr>
      <w:keepNext/>
      <w:keepLines/>
      <w:spacing w:before="240" w:after="40"/>
      <w:outlineLvl w:val="3"/>
    </w:pPr>
    <w:rPr>
      <w:rFonts w:ascii="Arial Bold" w:hAnsi="Arial Bold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list">
    <w:name w:val="Bullet list"/>
    <w:basedOn w:val="PargrafodaLista"/>
    <w:qFormat/>
    <w:rsid w:val="00BC73BA"/>
    <w:pPr>
      <w:numPr>
        <w:numId w:val="10"/>
      </w:numPr>
      <w:spacing w:before="100" w:beforeAutospacing="1" w:after="120" w:line="240" w:lineRule="auto"/>
      <w:ind w:left="1077" w:hanging="357"/>
      <w:contextualSpacing w:val="0"/>
    </w:pPr>
    <w:rPr>
      <w:rFonts w:eastAsia="Times New Roman"/>
      <w:lang w:eastAsia="en-GB"/>
    </w:rPr>
  </w:style>
  <w:style w:type="paragraph" w:styleId="PargrafodaLista">
    <w:name w:val="List Paragraph"/>
    <w:basedOn w:val="Normal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23935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23935"/>
    <w:rPr>
      <w:rFonts w:ascii="Arial Bold" w:eastAsiaTheme="majorEastAsia" w:hAnsi="Arial Bold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830EE3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830EE3"/>
    <w:rPr>
      <w:rFonts w:ascii="Arial" w:hAnsi="Arial"/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830EE3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30EE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30EE3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30EE3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056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6E94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056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6E94"/>
    <w:rPr>
      <w:rFonts w:ascii="Arial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D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2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1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0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bug.eu/pt-pt/ensino-pr&#233;-escolar-higiene-ora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3xPqpX9oMICZYojvR+mqp+GXew==">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869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Liam Clayton</dc:creator>
  <cp:lastModifiedBy>Albatroz Digital</cp:lastModifiedBy>
  <cp:revision>2</cp:revision>
  <dcterms:created xsi:type="dcterms:W3CDTF">2023-02-22T16:42:00Z</dcterms:created>
  <dcterms:modified xsi:type="dcterms:W3CDTF">2023-02-22T16:42:00Z</dcterms:modified>
</cp:coreProperties>
</file>