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56FA" w14:textId="55903232" w:rsidR="00612F16" w:rsidRDefault="002F2484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17E28933" wp14:editId="6B9FB4E6">
                <wp:simplePos x="0" y="0"/>
                <wp:positionH relativeFrom="column">
                  <wp:posOffset>54625</wp:posOffset>
                </wp:positionH>
                <wp:positionV relativeFrom="paragraph">
                  <wp:posOffset>101814</wp:posOffset>
                </wp:positionV>
                <wp:extent cx="6252633" cy="9723120"/>
                <wp:effectExtent l="0" t="0" r="0" b="0"/>
                <wp:wrapNone/>
                <wp:docPr id="85" name="Agrupar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633" cy="9723120"/>
                          <a:chOff x="0" y="-158083"/>
                          <a:chExt cx="6253162" cy="7117358"/>
                        </a:xfrm>
                      </wpg:grpSpPr>
                      <wps:wsp>
                        <wps:cNvPr id="86" name="Retângulo 86"/>
                        <wps:cNvSpPr/>
                        <wps:spPr>
                          <a:xfrm>
                            <a:off x="0" y="398360"/>
                            <a:ext cx="6253162" cy="656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374F98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7" name="Retângulo Arredondado 87"/>
                        <wps:cNvSpPr/>
                        <wps:spPr>
                          <a:xfrm>
                            <a:off x="39021" y="59656"/>
                            <a:ext cx="6044381" cy="5975709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>
                            <a:solidFill>
                              <a:srgbClr val="732281"/>
                            </a:solidFill>
                            <a:prstDash val="solid"/>
                            <a:bevel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FC3D65C" w14:textId="77777777" w:rsidR="00612F16" w:rsidRDefault="00612F16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1" name="Retângulo 91"/>
                        <wps:cNvSpPr/>
                        <wps:spPr>
                          <a:xfrm>
                            <a:off x="0" y="-158083"/>
                            <a:ext cx="4953419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BE9FEF" w14:textId="383C9C2D" w:rsidR="00612F16" w:rsidRDefault="009A4F63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FA3 – Conceitos Errados sobre Vacinas - Respostas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92" name="Retângulo 92"/>
                        <wps:cNvSpPr/>
                        <wps:spPr>
                          <a:xfrm>
                            <a:off x="106542" y="200288"/>
                            <a:ext cx="562483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C41A65" w14:textId="77777777" w:rsidR="00612F16" w:rsidRDefault="00FB2D17">
                              <w:pPr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Conceitos Errados sobre Vacinas - Respostas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28933" id="Agrupar 85" o:spid="_x0000_s1026" style="position:absolute;left:0;text-align:left;margin-left:4.3pt;margin-top:8pt;width:492.35pt;height:765.6pt;z-index:-251626496" coordorigin=",-1580" coordsize="62531,7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">
                <v:rect id="Retângulo 86" o:spid="_x0000_s1027" style="position:absolute;top:3983;width:62531;height:65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" filled="f" stroked="f">
                  <v:textbox inset="2.53958mm,2.53958mm,2.53958mm,2.53958mm">
                    <w:txbxContent>
                      <w:p w14:paraId="10374F98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ect>
                <v:roundrect id="Retângulo Arredondado 87" o:spid="_x0000_s1028" style="position:absolute;left:390;top:596;width:60444;height:5975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" filled="f" strokecolor="#732281" strokeweight="6pt">
                  <v:stroke startarrowwidth="narrow" startarrowlength="short" endarrowwidth="narrow" endarrowlength="short" joinstyle="bevel" endcap="square"/>
                  <v:textbox inset="2.53958mm,2.53958mm,2.53958mm,2.53958mm">
                    <w:txbxContent>
                      <w:p w14:paraId="3FC3D65C" w14:textId="77777777" w:rsidR="00612F16" w:rsidRDefault="00612F16">
                        <w:pPr>
                          <w:textDirection w:val="btLr"/>
                        </w:pPr>
                      </w:p>
                    </w:txbxContent>
                  </v:textbox>
                </v:roundrect>
                <v:rect id="Retângulo 91" o:spid="_x0000_s1029" style="position:absolute;top:-1580;width:49534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" filled="f" stroked="f">
                  <v:textbox inset="2.53958mm,1.2694mm,2.53958mm,1.2694mm">
                    <w:txbxContent>
                      <w:p w14:paraId="50BE9FEF" w14:textId="383C9C2D" w:rsidR="00612F16" w:rsidRDefault="009A4F63">
                        <w:pPr>
                          <w:textDirection w:val="btLr"/>
                        </w:pPr>
                        <w:r>
                          <w:rPr>
                            <w:color w:val="000000"/>
                          </w:rPr>
                          <w:t>FA3 – Conceitos Errados sobre Vacinas - Respostas</w:t>
                        </w:r>
                      </w:p>
                    </w:txbxContent>
                  </v:textbox>
                </v:rect>
                <v:rect id="Retângulo 92" o:spid="_x0000_s1030" style="position:absolute;left:1065;top:2002;width:56248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" filled="f" stroked="f">
                  <v:textbox inset="2.53958mm,1.2694mm,2.53958mm,1.2694mm">
                    <w:txbxContent>
                      <w:p w14:paraId="7AC41A65" w14:textId="77777777" w:rsidR="00612F16" w:rsidRDefault="00FB2D17">
                        <w:pPr>
                          <w:textDirection w:val="btLr"/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Conceitos Errados sobre Vacinas - Respostas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B357E07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3E3097C7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693B80D6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p w14:paraId="49E51E3B" w14:textId="77777777" w:rsidR="00612F16" w:rsidRPr="002F2484" w:rsidRDefault="00FB2D17" w:rsidP="002F2484">
      <w:pPr>
        <w:pStyle w:val="Pargrafoda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1535"/>
        <w:rPr>
          <w:color w:val="000000"/>
        </w:rPr>
      </w:pPr>
      <w:r w:rsidRPr="002F2484">
        <w:rPr>
          <w:color w:val="000000"/>
        </w:rPr>
        <w:t xml:space="preserve">A imunidade natural é melhor do que a imunidade adquirida. </w:t>
      </w:r>
      <w:r w:rsidRPr="002F2484">
        <w:rPr>
          <w:color w:val="000000"/>
        </w:rPr>
        <w:br/>
        <w:t>Falso. A imunidade natural ocorre quando exposta à doença real. Embora possa impedir que um indivíduo contraia a infeção novamente, o indivíduo pode ficar muito doente, sofrer efeitos de saúde a longo prazo ou, em alguns casos, arriscar a morte. A imunidade adquirida através da vacinação não traz estes riscos.</w:t>
      </w:r>
    </w:p>
    <w:p w14:paraId="75C5A475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ind w:left="1134" w:right="1535" w:hanging="425"/>
        <w:rPr>
          <w:color w:val="000000"/>
        </w:rPr>
      </w:pPr>
    </w:p>
    <w:p w14:paraId="3A431357" w14:textId="77777777" w:rsidR="00612F16" w:rsidRDefault="00FB2D17" w:rsidP="002F24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1535"/>
        <w:rPr>
          <w:color w:val="000000"/>
        </w:rPr>
      </w:pPr>
      <w:r>
        <w:rPr>
          <w:color w:val="000000"/>
        </w:rPr>
        <w:t xml:space="preserve">A agulha vai doer. </w:t>
      </w:r>
      <w:r>
        <w:rPr>
          <w:color w:val="000000"/>
        </w:rPr>
        <w:br/>
        <w:t>Verdadeiro. Podes ter de aguentar um arranhão afiado, mas isso desaparece muito rápido. Por vezes sentirás um braço dolorido após a vacinação, mas tal ocorre porque o corpo está a trabalhar arduamente para matar ou eliminar todos os organismos da vacina. Este, é o processo que fornece a imunidade individual contra doenças futuras.</w:t>
      </w:r>
    </w:p>
    <w:p w14:paraId="3A49CDBE" w14:textId="77777777" w:rsidR="00612F16" w:rsidRDefault="00612F16">
      <w:pPr>
        <w:ind w:left="1134" w:right="1535" w:hanging="425"/>
      </w:pPr>
    </w:p>
    <w:p w14:paraId="3C66C365" w14:textId="77777777" w:rsidR="00612F16" w:rsidRDefault="00FB2D17" w:rsidP="002F24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1535"/>
        <w:rPr>
          <w:color w:val="000000"/>
        </w:rPr>
      </w:pPr>
      <w:r>
        <w:rPr>
          <w:color w:val="000000"/>
        </w:rPr>
        <w:t xml:space="preserve">Terás efeitos colaterais da vacinação. </w:t>
      </w:r>
      <w:r>
        <w:rPr>
          <w:color w:val="000000"/>
        </w:rPr>
        <w:br/>
        <w:t>Às vezes. Os efeitos colaterais são muito raros e dependem da vacina que está a ser recebida. Um braço dolorido ou sensação de cansaço podem ser comuns, pois o corpo está a trabalhar para produzir os anticorpos necessários para combater a vacina. Os efeitos colaterais são controlados com muito cuidado e a vacinação não será aprovada se os riscos de efeitos colaterais negativos superarem os benefícios.</w:t>
      </w:r>
    </w:p>
    <w:p w14:paraId="4D62DD92" w14:textId="77777777" w:rsidR="00612F16" w:rsidRDefault="00612F16">
      <w:pPr>
        <w:ind w:left="1134" w:right="1535" w:hanging="425"/>
      </w:pPr>
    </w:p>
    <w:p w14:paraId="64DB08BF" w14:textId="33CAFFC1" w:rsidR="00612F16" w:rsidRDefault="00FB2D17" w:rsidP="002F24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1535"/>
        <w:rPr>
          <w:color w:val="000000"/>
        </w:rPr>
      </w:pPr>
      <w:r>
        <w:rPr>
          <w:color w:val="000000"/>
        </w:rPr>
        <w:t xml:space="preserve">As doenças para as quais somos vacinados são tão raras que não vou contrair a doença. </w:t>
      </w:r>
      <w:r>
        <w:rPr>
          <w:color w:val="000000"/>
        </w:rPr>
        <w:br/>
        <w:t xml:space="preserve">Falso. As doenças para as quais somos vacinados são raras devido às vacinas. A vacinação reduziu com sucesso a prevalência de doenças fatais, incluindo a poliomielite, o sarampo e, agora, o COVID-19, entre muitas outras. No entanto, se as pessoas deixarem de ser vacinadas para essas doenças, perderemos a nossa imunidade de </w:t>
      </w:r>
      <w:r w:rsidR="002B776E">
        <w:rPr>
          <w:color w:val="000000" w:themeColor="text1"/>
        </w:rPr>
        <w:t xml:space="preserve">grupo </w:t>
      </w:r>
      <w:r>
        <w:rPr>
          <w:color w:val="000000"/>
        </w:rPr>
        <w:t>e o número de pessoas infetadas aumentará. É por isto que é tão importante tomar as vacinas recomendadas pelo teu médico e garantir a tua proteção e dos outros.</w:t>
      </w:r>
    </w:p>
    <w:p w14:paraId="41EB7801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ind w:left="1134" w:right="1535"/>
        <w:rPr>
          <w:color w:val="000000"/>
        </w:rPr>
      </w:pPr>
    </w:p>
    <w:p w14:paraId="0167986E" w14:textId="26068E23" w:rsidR="00612F16" w:rsidRDefault="00FB2D17" w:rsidP="002F248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right="1535"/>
        <w:rPr>
          <w:color w:val="000000"/>
        </w:rPr>
      </w:pPr>
      <w:r>
        <w:rPr>
          <w:color w:val="000000"/>
        </w:rPr>
        <w:t xml:space="preserve">As vacinas não são seguras. </w:t>
      </w:r>
      <w:r>
        <w:rPr>
          <w:color w:val="000000"/>
        </w:rPr>
        <w:br/>
        <w:t xml:space="preserve">Falso. As vacinas passam por um rigoroso processo de testes em laboratórios, em animais e em humanos para verificar se são eficazes e examinar os efeitos colaterais. </w:t>
      </w:r>
      <w:r w:rsidR="002B776E" w:rsidRPr="00B67D5A">
        <w:rPr>
          <w:color w:val="000000" w:themeColor="text1"/>
        </w:rPr>
        <w:t xml:space="preserve">Todas as vacinas que circulam em Portugal têm que ser aprovadas pelo INFARMED </w:t>
      </w:r>
      <w:r w:rsidR="00A4772F" w:rsidRPr="00B67D5A">
        <w:rPr>
          <w:color w:val="000000" w:themeColor="text1"/>
        </w:rPr>
        <w:t>(Autoridade Nacional do Medicamento e Produtos de Saúde, I.P.)</w:t>
      </w:r>
      <w:r w:rsidR="00A4772F">
        <w:rPr>
          <w:color w:val="2862A5" w:themeColor="accent5"/>
        </w:rPr>
        <w:t xml:space="preserve"> </w:t>
      </w:r>
      <w:r>
        <w:rPr>
          <w:color w:val="000000"/>
        </w:rPr>
        <w:t>que garante que todos os medicamentos e vacinas cumprem padrões rigorosos. Após aprovadas, as autoridades de saúde continuam a supervisionar os efeitos colaterais das vacinas e podem responder rapidamente se houver alguma evidência que sugira que uma vacina deixou de ser segura.</w:t>
      </w:r>
    </w:p>
    <w:p w14:paraId="7A3296FE" w14:textId="77777777" w:rsidR="00612F16" w:rsidRDefault="00612F16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rPr>
          <w:color w:val="000000"/>
        </w:rPr>
      </w:pPr>
    </w:p>
    <w:sectPr w:rsidR="00612F16">
      <w:headerReference w:type="default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2687" w14:textId="77777777" w:rsidR="00C91B34" w:rsidRDefault="00C91B34" w:rsidP="002D6389">
      <w:r>
        <w:separator/>
      </w:r>
    </w:p>
  </w:endnote>
  <w:endnote w:type="continuationSeparator" w:id="0">
    <w:p w14:paraId="5FB8285A" w14:textId="77777777" w:rsidR="00C91B34" w:rsidRDefault="00C91B34" w:rsidP="002D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1554" w14:textId="3FBFB632" w:rsidR="002D6389" w:rsidRDefault="002D6389" w:rsidP="002D6389">
    <w:pPr>
      <w:pStyle w:val="Rodap"/>
      <w:jc w:val="center"/>
    </w:pPr>
    <w:r>
      <w:rPr>
        <w:noProof/>
      </w:rPr>
      <w:drawing>
        <wp:inline distT="0" distB="0" distL="0" distR="0" wp14:anchorId="38BD7089" wp14:editId="5692FF7A">
          <wp:extent cx="6390640" cy="439420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DF50" w14:textId="77777777" w:rsidR="00C91B34" w:rsidRDefault="00C91B34" w:rsidP="002D6389">
      <w:r>
        <w:separator/>
      </w:r>
    </w:p>
  </w:footnote>
  <w:footnote w:type="continuationSeparator" w:id="0">
    <w:p w14:paraId="335763B0" w14:textId="77777777" w:rsidR="00C91B34" w:rsidRDefault="00C91B34" w:rsidP="002D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DEA7" w14:textId="31FBD18E" w:rsidR="002D6389" w:rsidRPr="002D6389" w:rsidRDefault="002D6389" w:rsidP="002D6389">
    <w:pPr>
      <w:pStyle w:val="Cabealho"/>
      <w:jc w:val="right"/>
    </w:pPr>
    <w:bookmarkStart w:id="0" w:name="_Hlk119512024"/>
    <w:bookmarkStart w:id="1" w:name="_Hlk119512025"/>
    <w:bookmarkStart w:id="2" w:name="_Hlk119656879"/>
    <w:bookmarkStart w:id="3" w:name="_Hlk119656880"/>
    <w:bookmarkStart w:id="4" w:name="_Hlk119658432"/>
    <w:bookmarkStart w:id="5" w:name="_Hlk119658433"/>
    <w:bookmarkStart w:id="6" w:name="_Hlk119658824"/>
    <w:bookmarkStart w:id="7" w:name="_Hlk119658825"/>
    <w:bookmarkStart w:id="8" w:name="_Hlk119659240"/>
    <w:bookmarkStart w:id="9" w:name="_Hlk119659241"/>
    <w:bookmarkStart w:id="10" w:name="_Hlk119664241"/>
    <w:bookmarkStart w:id="11" w:name="_Hlk119664242"/>
    <w:bookmarkStart w:id="12" w:name="_Hlk119666301"/>
    <w:bookmarkStart w:id="13" w:name="_Hlk119666302"/>
    <w:r>
      <w:rPr>
        <w:noProof/>
      </w:rPr>
      <w:drawing>
        <wp:inline distT="0" distB="0" distL="0" distR="0" wp14:anchorId="1C9D7F65" wp14:editId="612D1184">
          <wp:extent cx="535524" cy="562024"/>
          <wp:effectExtent l="0" t="0" r="0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81" cy="565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bookmarkEnd w:id="0"/>
    <w:bookmarkEnd w:id="1"/>
    <w:r>
      <w:t>Ensino Secundário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9CA"/>
    <w:multiLevelType w:val="multilevel"/>
    <w:tmpl w:val="B3BCD9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6D5159"/>
    <w:multiLevelType w:val="multilevel"/>
    <w:tmpl w:val="09B0E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DBC072D"/>
    <w:multiLevelType w:val="hybridMultilevel"/>
    <w:tmpl w:val="132C03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7783"/>
    <w:multiLevelType w:val="multilevel"/>
    <w:tmpl w:val="7116E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2AD2F46"/>
    <w:multiLevelType w:val="multilevel"/>
    <w:tmpl w:val="94667C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8D3D42"/>
    <w:multiLevelType w:val="multilevel"/>
    <w:tmpl w:val="839C7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F6B1B"/>
    <w:multiLevelType w:val="multilevel"/>
    <w:tmpl w:val="759EB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2EC3BEB"/>
    <w:multiLevelType w:val="multilevel"/>
    <w:tmpl w:val="CEE0F1C0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3D2F7130"/>
    <w:multiLevelType w:val="multilevel"/>
    <w:tmpl w:val="3ED4972E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32A59"/>
    <w:multiLevelType w:val="multilevel"/>
    <w:tmpl w:val="93C440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0" w15:restartNumberingAfterBreak="0">
    <w:nsid w:val="492D0D07"/>
    <w:multiLevelType w:val="hybridMultilevel"/>
    <w:tmpl w:val="854C3C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F6BC1"/>
    <w:multiLevelType w:val="multilevel"/>
    <w:tmpl w:val="14A44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251DF"/>
    <w:multiLevelType w:val="multilevel"/>
    <w:tmpl w:val="1750A4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5673398E"/>
    <w:multiLevelType w:val="multilevel"/>
    <w:tmpl w:val="67081B02"/>
    <w:lvl w:ilvl="0">
      <w:start w:val="1"/>
      <w:numFmt w:val="bullet"/>
      <w:pStyle w:val="Bullet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680B46"/>
    <w:multiLevelType w:val="multilevel"/>
    <w:tmpl w:val="4FFE50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F91307"/>
    <w:multiLevelType w:val="multilevel"/>
    <w:tmpl w:val="663C7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64B28CF"/>
    <w:multiLevelType w:val="multilevel"/>
    <w:tmpl w:val="AC10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17" w15:restartNumberingAfterBreak="0">
    <w:nsid w:val="78F05A0B"/>
    <w:multiLevelType w:val="multilevel"/>
    <w:tmpl w:val="4EDCE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4763A0"/>
    <w:multiLevelType w:val="multilevel"/>
    <w:tmpl w:val="6FD23F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01023777">
    <w:abstractNumId w:val="13"/>
  </w:num>
  <w:num w:numId="2" w16cid:durableId="2009207904">
    <w:abstractNumId w:val="8"/>
  </w:num>
  <w:num w:numId="3" w16cid:durableId="594245944">
    <w:abstractNumId w:val="18"/>
  </w:num>
  <w:num w:numId="4" w16cid:durableId="1070541719">
    <w:abstractNumId w:val="16"/>
  </w:num>
  <w:num w:numId="5" w16cid:durableId="257565828">
    <w:abstractNumId w:val="15"/>
  </w:num>
  <w:num w:numId="6" w16cid:durableId="1192887771">
    <w:abstractNumId w:val="0"/>
  </w:num>
  <w:num w:numId="7" w16cid:durableId="1778065870">
    <w:abstractNumId w:val="6"/>
  </w:num>
  <w:num w:numId="8" w16cid:durableId="1107653659">
    <w:abstractNumId w:val="4"/>
  </w:num>
  <w:num w:numId="9" w16cid:durableId="1860777225">
    <w:abstractNumId w:val="5"/>
  </w:num>
  <w:num w:numId="10" w16cid:durableId="1908567606">
    <w:abstractNumId w:val="14"/>
  </w:num>
  <w:num w:numId="11" w16cid:durableId="1884321149">
    <w:abstractNumId w:val="11"/>
  </w:num>
  <w:num w:numId="12" w16cid:durableId="1919443183">
    <w:abstractNumId w:val="1"/>
  </w:num>
  <w:num w:numId="13" w16cid:durableId="1865362112">
    <w:abstractNumId w:val="17"/>
  </w:num>
  <w:num w:numId="14" w16cid:durableId="281347759">
    <w:abstractNumId w:val="3"/>
  </w:num>
  <w:num w:numId="15" w16cid:durableId="497619893">
    <w:abstractNumId w:val="7"/>
  </w:num>
  <w:num w:numId="16" w16cid:durableId="625280778">
    <w:abstractNumId w:val="9"/>
  </w:num>
  <w:num w:numId="17" w16cid:durableId="1906261986">
    <w:abstractNumId w:val="12"/>
  </w:num>
  <w:num w:numId="18" w16cid:durableId="839931516">
    <w:abstractNumId w:val="2"/>
  </w:num>
  <w:num w:numId="19" w16cid:durableId="1444376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F16"/>
    <w:rsid w:val="00017A82"/>
    <w:rsid w:val="00060DA2"/>
    <w:rsid w:val="000624C1"/>
    <w:rsid w:val="000C1AAC"/>
    <w:rsid w:val="00163E94"/>
    <w:rsid w:val="00234C54"/>
    <w:rsid w:val="00235CB8"/>
    <w:rsid w:val="002B0F55"/>
    <w:rsid w:val="002B776E"/>
    <w:rsid w:val="002D6389"/>
    <w:rsid w:val="002F2484"/>
    <w:rsid w:val="00314480"/>
    <w:rsid w:val="003B73B8"/>
    <w:rsid w:val="003C5276"/>
    <w:rsid w:val="003E3547"/>
    <w:rsid w:val="004A0FD4"/>
    <w:rsid w:val="005257B5"/>
    <w:rsid w:val="00567827"/>
    <w:rsid w:val="00612F16"/>
    <w:rsid w:val="00681263"/>
    <w:rsid w:val="006862D9"/>
    <w:rsid w:val="006E3564"/>
    <w:rsid w:val="00854D28"/>
    <w:rsid w:val="00925609"/>
    <w:rsid w:val="009A4F63"/>
    <w:rsid w:val="009E6BA3"/>
    <w:rsid w:val="00A20B04"/>
    <w:rsid w:val="00A46016"/>
    <w:rsid w:val="00A4772F"/>
    <w:rsid w:val="00B13BB7"/>
    <w:rsid w:val="00B55FBF"/>
    <w:rsid w:val="00B67D5A"/>
    <w:rsid w:val="00C124EF"/>
    <w:rsid w:val="00C652C8"/>
    <w:rsid w:val="00C91B34"/>
    <w:rsid w:val="00CD3AB3"/>
    <w:rsid w:val="00CF38B2"/>
    <w:rsid w:val="00D11DA2"/>
    <w:rsid w:val="00D754D9"/>
    <w:rsid w:val="00E065F5"/>
    <w:rsid w:val="00E524BD"/>
    <w:rsid w:val="00E865B2"/>
    <w:rsid w:val="00E92516"/>
    <w:rsid w:val="00F613AF"/>
    <w:rsid w:val="00F97F50"/>
    <w:rsid w:val="00FB0144"/>
    <w:rsid w:val="00FB2923"/>
    <w:rsid w:val="00FB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E391"/>
  <w15:docId w15:val="{6894E607-F65E-434B-B7E7-F92B4995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480"/>
  </w:style>
  <w:style w:type="paragraph" w:styleId="Ttulo1">
    <w:name w:val="heading 1"/>
    <w:basedOn w:val="Normal"/>
    <w:next w:val="Normal"/>
    <w:link w:val="Ttulo1Carter"/>
    <w:uiPriority w:val="9"/>
    <w:qFormat/>
    <w:rsid w:val="009F32AC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B2EE4"/>
    <w:pPr>
      <w:keepNext/>
      <w:keepLines/>
      <w:spacing w:before="40" w:after="24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4AB9"/>
    <w:pPr>
      <w:keepNext/>
      <w:keepLines/>
      <w:spacing w:before="40"/>
      <w:outlineLvl w:val="2"/>
    </w:pPr>
    <w:rPr>
      <w:rFonts w:eastAsiaTheme="majorEastAsia" w:cstheme="majorBidi"/>
      <w:b/>
      <w:color w:val="12B38F" w:themeColor="accent4"/>
      <w:sz w:val="3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2EE4"/>
    <w:pPr>
      <w:keepNext/>
      <w:keepLines/>
      <w:spacing w:before="40" w:after="1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arter"/>
    <w:uiPriority w:val="34"/>
    <w:qFormat/>
    <w:rsid w:val="00FB2EE4"/>
    <w:pPr>
      <w:spacing w:after="120"/>
      <w:ind w:left="720"/>
    </w:pPr>
  </w:style>
  <w:style w:type="character" w:styleId="Hiperligao">
    <w:name w:val="Hyperlink"/>
    <w:basedOn w:val="Tipodeletrapredefinidodopargrafo"/>
    <w:uiPriority w:val="99"/>
    <w:unhideWhenUsed/>
    <w:rsid w:val="00DF3BDC"/>
    <w:rPr>
      <w:color w:val="302564" w:themeColor="hyperlink"/>
      <w:u w:val="single"/>
    </w:rPr>
  </w:style>
  <w:style w:type="table" w:styleId="TabelacomGrelha">
    <w:name w:val="Table Grid"/>
    <w:basedOn w:val="Tabelanormal"/>
    <w:uiPriority w:val="39"/>
    <w:rsid w:val="0072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uiPriority w:val="99"/>
    <w:rsid w:val="002F0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1652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53433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3433"/>
    <w:rPr>
      <w:rFonts w:ascii="Segoe UI" w:hAnsi="Segoe UI" w:cs="Segoe UI"/>
      <w:sz w:val="18"/>
      <w:szCs w:val="1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B2EE4"/>
    <w:rPr>
      <w:rFonts w:ascii="Arial" w:eastAsiaTheme="majorEastAsia" w:hAnsi="Arial" w:cstheme="majorBidi"/>
      <w:b/>
      <w:sz w:val="36"/>
      <w:szCs w:val="26"/>
    </w:rPr>
  </w:style>
  <w:style w:type="paragraph" w:styleId="Cabealho">
    <w:name w:val="header"/>
    <w:basedOn w:val="Normal"/>
    <w:link w:val="Cabealho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76DF"/>
    <w:rPr>
      <w:rFonts w:ascii="Arial" w:hAnsi="Arial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D476D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76DF"/>
    <w:rPr>
      <w:rFonts w:ascii="Arial" w:hAnsi="Arial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F32AC"/>
    <w:rPr>
      <w:rFonts w:ascii="Arial" w:eastAsiaTheme="majorEastAsia" w:hAnsi="Arial" w:cstheme="majorBidi"/>
      <w:b/>
      <w:sz w:val="70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34AB9"/>
    <w:rPr>
      <w:rFonts w:ascii="Arial" w:eastAsiaTheme="majorEastAsia" w:hAnsi="Arial" w:cstheme="majorBidi"/>
      <w:b/>
      <w:color w:val="12B38F" w:themeColor="accent4"/>
      <w:sz w:val="36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B2EE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Numberedlist">
    <w:name w:val="Numbered list"/>
    <w:basedOn w:val="PargrafodaLista"/>
    <w:link w:val="NumberedlistChar"/>
    <w:qFormat/>
    <w:rsid w:val="00FB2EE4"/>
    <w:pPr>
      <w:numPr>
        <w:numId w:val="2"/>
      </w:numPr>
      <w:autoSpaceDE w:val="0"/>
      <w:autoSpaceDN w:val="0"/>
      <w:adjustRightInd w:val="0"/>
    </w:pPr>
  </w:style>
  <w:style w:type="paragraph" w:customStyle="1" w:styleId="Bulletlist">
    <w:name w:val="Bullet list"/>
    <w:basedOn w:val="PargrafodaLista"/>
    <w:link w:val="BulletlistChar"/>
    <w:qFormat/>
    <w:rsid w:val="00FB2EE4"/>
    <w:pPr>
      <w:numPr>
        <w:numId w:val="1"/>
      </w:numPr>
      <w:spacing w:before="100" w:beforeAutospacing="1"/>
      <w:ind w:left="1077" w:hanging="357"/>
    </w:pPr>
    <w:rPr>
      <w:rFonts w:eastAsia="Times New Roman"/>
      <w:lang w:eastAsia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FB2EE4"/>
    <w:rPr>
      <w:rFonts w:ascii="Arial" w:hAnsi="Arial"/>
      <w:sz w:val="24"/>
      <w:szCs w:val="24"/>
    </w:rPr>
  </w:style>
  <w:style w:type="character" w:customStyle="1" w:styleId="NumberedlistChar">
    <w:name w:val="Numbered list Char"/>
    <w:basedOn w:val="PargrafodaListaCarter"/>
    <w:link w:val="Numberedlist"/>
    <w:rsid w:val="00FB2EE4"/>
    <w:rPr>
      <w:rFonts w:ascii="Arial" w:hAnsi="Arial" w:cs="Arial"/>
      <w:sz w:val="24"/>
      <w:szCs w:val="24"/>
    </w:rPr>
  </w:style>
  <w:style w:type="character" w:customStyle="1" w:styleId="BulletlistChar">
    <w:name w:val="Bullet list Char"/>
    <w:basedOn w:val="PargrafodaListaCarter"/>
    <w:link w:val="Bulletlist"/>
    <w:rsid w:val="00FB2EE4"/>
    <w:rPr>
      <w:rFonts w:ascii="Arial" w:eastAsia="Times New Roman" w:hAnsi="Arial" w:cs="Arial"/>
      <w:sz w:val="24"/>
      <w:szCs w:val="24"/>
      <w:lang w:val="pt-PT"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40E1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40E13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40E13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0E1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0E13"/>
    <w:rPr>
      <w:rFonts w:ascii="Arial" w:hAnsi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AF5B06"/>
    <w:pPr>
      <w:widowControl w:val="0"/>
      <w:autoSpaceDE w:val="0"/>
      <w:autoSpaceDN w:val="0"/>
    </w:pPr>
    <w:rPr>
      <w:rFonts w:ascii="Raleway" w:eastAsia="Raleway" w:hAnsi="Raleway" w:cs="Raleway"/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F5B06"/>
    <w:rPr>
      <w:rFonts w:ascii="Raleway" w:eastAsia="Raleway" w:hAnsi="Raleway" w:cs="Raleway"/>
      <w:b/>
      <w:bCs/>
      <w:sz w:val="24"/>
      <w:szCs w:val="24"/>
    </w:rPr>
  </w:style>
  <w:style w:type="paragraph" w:customStyle="1" w:styleId="Default">
    <w:name w:val="Default"/>
    <w:rsid w:val="00291EC8"/>
    <w:pPr>
      <w:autoSpaceDE w:val="0"/>
      <w:autoSpaceDN w:val="0"/>
      <w:adjustRightInd w:val="0"/>
    </w:pPr>
    <w:rPr>
      <w:rFonts w:ascii="Raleway" w:hAnsi="Raleway" w:cs="Raleway"/>
      <w:color w:val="000000"/>
    </w:rPr>
  </w:style>
  <w:style w:type="paragraph" w:customStyle="1" w:styleId="Pa5">
    <w:name w:val="Pa5"/>
    <w:basedOn w:val="Default"/>
    <w:next w:val="Default"/>
    <w:uiPriority w:val="99"/>
    <w:rsid w:val="00291EC8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291EC8"/>
    <w:rPr>
      <w:rFonts w:cs="Raleway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291EC8"/>
    <w:rPr>
      <w:rFonts w:cs="Raleway"/>
      <w:b/>
      <w:bCs/>
      <w:color w:val="000000"/>
      <w:sz w:val="25"/>
      <w:szCs w:val="25"/>
    </w:rPr>
  </w:style>
  <w:style w:type="paragraph" w:customStyle="1" w:styleId="Pa7">
    <w:name w:val="Pa7"/>
    <w:basedOn w:val="Default"/>
    <w:next w:val="Default"/>
    <w:uiPriority w:val="99"/>
    <w:rsid w:val="0045196E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F5D33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0398A"/>
    <w:rPr>
      <w:sz w:val="20"/>
      <w:szCs w:val="20"/>
      <w:lang w:val="en-GB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0398A"/>
    <w:rPr>
      <w:rFonts w:ascii="Arial" w:hAnsi="Arial"/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0398A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35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-Bug theme">
  <a:themeElements>
    <a:clrScheme name="Custom 17">
      <a:dk1>
        <a:sysClr val="windowText" lastClr="000000"/>
      </a:dk1>
      <a:lt1>
        <a:sysClr val="window" lastClr="FFFFFF"/>
      </a:lt1>
      <a:dk2>
        <a:srgbClr val="007C91"/>
      </a:dk2>
      <a:lt2>
        <a:srgbClr val="E7E6E6"/>
      </a:lt2>
      <a:accent1>
        <a:srgbClr val="17161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E6EA9DE8-92EC-4AA0-929A-03EF0EB79026}" vid="{5FB1F999-A2AA-4B7F-BF32-583CF02285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GbkD6kOXoVYyj3AM3MMCcC78sQ==">AMUW2mU+KZqdUZ9f5jxs8yVxfaXaNWCoBGHHMbCJMJMUepT1DW+Bf3VMaKah4SYKeObyhKUfibiGGR99Fi7znACYeGp8L7UG5DXQkiAHY4k3G4uIMoMgtR0=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Silva</dc:creator>
  <cp:lastModifiedBy>Albatroz Digital</cp:lastModifiedBy>
  <cp:revision>2</cp:revision>
  <dcterms:created xsi:type="dcterms:W3CDTF">2023-01-31T17:31:00Z</dcterms:created>
  <dcterms:modified xsi:type="dcterms:W3CDTF">2023-01-31T17:31:00Z</dcterms:modified>
</cp:coreProperties>
</file>