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194C" w14:textId="77777777" w:rsidR="00666C9A" w:rsidRPr="00666C9A" w:rsidRDefault="00666C9A" w:rsidP="00666C9A">
      <w:pPr>
        <w:pStyle w:val="Titre1"/>
        <w:rPr>
          <w:rFonts w:eastAsia="Calibri" w:cs="Arial"/>
          <w:lang w:val="fr-FR" w:eastAsia="en-GB"/>
        </w:rPr>
      </w:pPr>
      <w:r w:rsidRPr="00666C9A">
        <w:rPr>
          <w:rFonts w:eastAsia="Calibri" w:cs="Arial"/>
          <w:lang w:val="fr-FR" w:eastAsia="en-GB"/>
        </w:rPr>
        <w:t>Hygiène des aliments</w:t>
      </w:r>
    </w:p>
    <w:p w14:paraId="575A4EED" w14:textId="6590E97F" w:rsidR="00666C9A" w:rsidRPr="002E538D" w:rsidRDefault="00666C9A" w:rsidP="00666C9A">
      <w:pPr>
        <w:pStyle w:val="Titre2"/>
        <w:rPr>
          <w:rFonts w:cs="Arial"/>
          <w:lang w:val="fr-FR"/>
        </w:rPr>
      </w:pPr>
      <w:r w:rsidRPr="002E538D">
        <w:rPr>
          <w:rFonts w:eastAsia="Calibri" w:cs="Arial"/>
          <w:lang w:val="fr-FR" w:eastAsia="en-GB"/>
        </w:rPr>
        <w:t xml:space="preserve">Sécurité (du point de vue microbiologique) </w:t>
      </w:r>
      <w:r w:rsidR="002E538D">
        <w:rPr>
          <w:rFonts w:eastAsia="Calibri" w:cs="Arial"/>
          <w:lang w:val="fr-FR" w:eastAsia="en-GB"/>
        </w:rPr>
        <w:t>vs</w:t>
      </w:r>
      <w:r w:rsidRPr="002E538D">
        <w:rPr>
          <w:rFonts w:eastAsia="Calibri" w:cs="Arial"/>
          <w:lang w:val="fr-FR" w:eastAsia="en-GB"/>
        </w:rPr>
        <w:t xml:space="preserve"> qualité des aliments</w:t>
      </w:r>
      <w:r w:rsidR="002E538D">
        <w:rPr>
          <w:rFonts w:eastAsia="Calibri" w:cs="Arial"/>
          <w:lang w:val="fr-FR" w:eastAsia="en-GB"/>
        </w:rPr>
        <w:t xml:space="preserve"> – Activité optionnelle</w:t>
      </w:r>
    </w:p>
    <w:p w14:paraId="3E92BD87" w14:textId="77777777" w:rsidR="00666C9A" w:rsidRPr="00666C9A" w:rsidRDefault="00666C9A" w:rsidP="00666C9A">
      <w:pPr>
        <w:jc w:val="both"/>
        <w:rPr>
          <w:rFonts w:ascii="Arial" w:hAnsi="Arial" w:cs="Arial"/>
          <w:lang w:val="fr-FR"/>
        </w:rPr>
      </w:pPr>
    </w:p>
    <w:p w14:paraId="1E7DBF4F" w14:textId="77777777" w:rsidR="00666C9A" w:rsidRPr="00666C9A" w:rsidRDefault="00666C9A" w:rsidP="00666C9A">
      <w:pPr>
        <w:jc w:val="both"/>
        <w:rPr>
          <w:rFonts w:ascii="Arial" w:hAnsi="Arial" w:cs="Arial"/>
          <w:sz w:val="24"/>
          <w:lang w:val="fr-FR"/>
        </w:rPr>
      </w:pPr>
      <w:r w:rsidRPr="00666C9A">
        <w:rPr>
          <w:rFonts w:ascii="Arial" w:hAnsi="Arial" w:cs="Arial"/>
          <w:sz w:val="24"/>
          <w:lang w:val="fr-FR"/>
        </w:rPr>
        <w:t>L’ensemble de la classe va voter au sujet de la signification des différentes étiquettes. Note les votes de la classe dans les deux tableaux suivants :</w:t>
      </w:r>
    </w:p>
    <w:p w14:paraId="5920F651" w14:textId="77777777" w:rsidR="00666C9A" w:rsidRPr="00666C9A" w:rsidRDefault="00666C9A" w:rsidP="00666C9A">
      <w:pPr>
        <w:pStyle w:val="Titre4"/>
        <w:numPr>
          <w:ilvl w:val="0"/>
          <w:numId w:val="5"/>
        </w:numPr>
        <w:rPr>
          <w:rFonts w:ascii="Arial" w:hAnsi="Arial" w:cs="Arial"/>
          <w:sz w:val="24"/>
          <w:szCs w:val="24"/>
          <w:lang w:val="fr-FR"/>
        </w:rPr>
      </w:pPr>
      <w:r w:rsidRPr="00666C9A">
        <w:rPr>
          <w:rFonts w:ascii="Arial" w:hAnsi="Arial" w:cs="Arial"/>
          <w:sz w:val="24"/>
          <w:szCs w:val="24"/>
          <w:lang w:val="fr-FR"/>
        </w:rPr>
        <w:t>Que signifie l’étiquette « à consommer de préférence avant le… » ?</w:t>
      </w:r>
    </w:p>
    <w:tbl>
      <w:tblPr>
        <w:tblStyle w:val="Grilledutableau"/>
        <w:tblW w:w="10349" w:type="dxa"/>
        <w:tblInd w:w="-289" w:type="dxa"/>
        <w:tblLook w:val="04A0" w:firstRow="1" w:lastRow="0" w:firstColumn="1" w:lastColumn="0" w:noHBand="0" w:noVBand="1"/>
      </w:tblPr>
      <w:tblGrid>
        <w:gridCol w:w="7556"/>
        <w:gridCol w:w="1123"/>
        <w:gridCol w:w="1670"/>
      </w:tblGrid>
      <w:tr w:rsidR="00666C9A" w:rsidRPr="00666C9A" w14:paraId="4069AE75" w14:textId="77777777" w:rsidTr="00600C52">
        <w:trPr>
          <w:trHeight w:val="528"/>
        </w:trPr>
        <w:tc>
          <w:tcPr>
            <w:tcW w:w="8141" w:type="dxa"/>
            <w:vAlign w:val="center"/>
          </w:tcPr>
          <w:p w14:paraId="6096593D" w14:textId="77777777" w:rsidR="00666C9A" w:rsidRPr="00666C9A" w:rsidRDefault="00666C9A" w:rsidP="00600C5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  <w:t>Définition</w:t>
            </w:r>
          </w:p>
        </w:tc>
        <w:tc>
          <w:tcPr>
            <w:tcW w:w="965" w:type="dxa"/>
            <w:vAlign w:val="center"/>
          </w:tcPr>
          <w:p w14:paraId="02EA74DF" w14:textId="77777777" w:rsidR="00666C9A" w:rsidRPr="00666C9A" w:rsidRDefault="00666C9A" w:rsidP="00600C5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  <w:t>Nombre de votes</w:t>
            </w:r>
          </w:p>
        </w:tc>
        <w:tc>
          <w:tcPr>
            <w:tcW w:w="1243" w:type="dxa"/>
            <w:vAlign w:val="center"/>
          </w:tcPr>
          <w:p w14:paraId="77923E37" w14:textId="77777777" w:rsidR="00666C9A" w:rsidRPr="00666C9A" w:rsidRDefault="00666C9A" w:rsidP="00600C5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  <w:t>Pourcentage du total*</w:t>
            </w:r>
          </w:p>
        </w:tc>
      </w:tr>
      <w:tr w:rsidR="00666C9A" w:rsidRPr="00045A04" w14:paraId="3C4C974F" w14:textId="77777777" w:rsidTr="00600C52">
        <w:trPr>
          <w:trHeight w:val="308"/>
        </w:trPr>
        <w:tc>
          <w:tcPr>
            <w:tcW w:w="8141" w:type="dxa"/>
          </w:tcPr>
          <w:p w14:paraId="31568D41" w14:textId="77777777" w:rsidR="00666C9A" w:rsidRPr="00666C9A" w:rsidRDefault="00666C9A" w:rsidP="00666C9A">
            <w:pPr>
              <w:pStyle w:val="Paragraphedeliste"/>
              <w:numPr>
                <w:ilvl w:val="0"/>
                <w:numId w:val="2"/>
              </w:numPr>
              <w:ind w:left="322" w:hanging="284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sz w:val="24"/>
                <w:lang w:val="fr-FR"/>
              </w:rPr>
              <w:t>L’aliment peut être consommé jusqu’à cette date, mais ne doit pas être consommé au-delà</w:t>
            </w:r>
          </w:p>
        </w:tc>
        <w:tc>
          <w:tcPr>
            <w:tcW w:w="965" w:type="dxa"/>
          </w:tcPr>
          <w:p w14:paraId="6075CCC7" w14:textId="77777777" w:rsidR="00666C9A" w:rsidRPr="00666C9A" w:rsidRDefault="00666C9A" w:rsidP="00600C52">
            <w:pPr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  <w:tc>
          <w:tcPr>
            <w:tcW w:w="1243" w:type="dxa"/>
          </w:tcPr>
          <w:p w14:paraId="223DEA27" w14:textId="77777777" w:rsidR="00666C9A" w:rsidRPr="00666C9A" w:rsidRDefault="00666C9A" w:rsidP="00600C52">
            <w:pPr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</w:tr>
      <w:tr w:rsidR="00666C9A" w:rsidRPr="00045A04" w14:paraId="7DFDDC00" w14:textId="77777777" w:rsidTr="00600C52">
        <w:trPr>
          <w:trHeight w:val="257"/>
        </w:trPr>
        <w:tc>
          <w:tcPr>
            <w:tcW w:w="8141" w:type="dxa"/>
          </w:tcPr>
          <w:p w14:paraId="615593EE" w14:textId="77777777" w:rsidR="00666C9A" w:rsidRPr="00666C9A" w:rsidRDefault="00666C9A" w:rsidP="00666C9A">
            <w:pPr>
              <w:pStyle w:val="Paragraphedeliste"/>
              <w:numPr>
                <w:ilvl w:val="0"/>
                <w:numId w:val="2"/>
              </w:numPr>
              <w:ind w:left="322" w:hanging="284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  <w:bookmarkStart w:id="0" w:name="_Hlk38450160"/>
            <w:r w:rsidRPr="00666C9A">
              <w:rPr>
                <w:rFonts w:ascii="Arial" w:hAnsi="Arial" w:cs="Arial"/>
                <w:sz w:val="24"/>
                <w:lang w:val="fr-FR"/>
              </w:rPr>
              <w:t>L’aliment peut être consommé après cette date, mais il ne sera pas nécessairement aussi bon qu’avant</w:t>
            </w:r>
            <w:bookmarkEnd w:id="0"/>
          </w:p>
        </w:tc>
        <w:tc>
          <w:tcPr>
            <w:tcW w:w="965" w:type="dxa"/>
          </w:tcPr>
          <w:p w14:paraId="2B18F052" w14:textId="77777777" w:rsidR="00666C9A" w:rsidRPr="00666C9A" w:rsidRDefault="00666C9A" w:rsidP="00600C52">
            <w:pPr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  <w:tc>
          <w:tcPr>
            <w:tcW w:w="1243" w:type="dxa"/>
          </w:tcPr>
          <w:p w14:paraId="76C851FA" w14:textId="77777777" w:rsidR="00666C9A" w:rsidRPr="00666C9A" w:rsidRDefault="00666C9A" w:rsidP="00600C52">
            <w:pPr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</w:tr>
      <w:tr w:rsidR="00666C9A" w:rsidRPr="00045A04" w14:paraId="60264701" w14:textId="77777777" w:rsidTr="00600C52">
        <w:trPr>
          <w:trHeight w:val="271"/>
        </w:trPr>
        <w:tc>
          <w:tcPr>
            <w:tcW w:w="8141" w:type="dxa"/>
          </w:tcPr>
          <w:p w14:paraId="0EEDF9B1" w14:textId="77777777" w:rsidR="00666C9A" w:rsidRPr="00666C9A" w:rsidRDefault="00666C9A" w:rsidP="00666C9A">
            <w:pPr>
              <w:pStyle w:val="Paragraphedeliste"/>
              <w:numPr>
                <w:ilvl w:val="0"/>
                <w:numId w:val="2"/>
              </w:numPr>
              <w:ind w:left="322" w:hanging="284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sz w:val="24"/>
                <w:lang w:val="fr-FR"/>
              </w:rPr>
              <w:t>Cela dépend du type d’aliment</w:t>
            </w:r>
          </w:p>
        </w:tc>
        <w:tc>
          <w:tcPr>
            <w:tcW w:w="965" w:type="dxa"/>
          </w:tcPr>
          <w:p w14:paraId="5A90C15C" w14:textId="77777777" w:rsidR="00666C9A" w:rsidRPr="00666C9A" w:rsidRDefault="00666C9A" w:rsidP="00600C52">
            <w:pPr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  <w:tc>
          <w:tcPr>
            <w:tcW w:w="1243" w:type="dxa"/>
          </w:tcPr>
          <w:p w14:paraId="7E56B9E3" w14:textId="77777777" w:rsidR="00666C9A" w:rsidRPr="00666C9A" w:rsidRDefault="00666C9A" w:rsidP="00600C52">
            <w:pPr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</w:tr>
      <w:tr w:rsidR="00666C9A" w:rsidRPr="00666C9A" w14:paraId="32BF4030" w14:textId="77777777" w:rsidTr="00600C52">
        <w:trPr>
          <w:trHeight w:val="271"/>
        </w:trPr>
        <w:tc>
          <w:tcPr>
            <w:tcW w:w="8141" w:type="dxa"/>
          </w:tcPr>
          <w:p w14:paraId="377ECFD9" w14:textId="77777777" w:rsidR="00666C9A" w:rsidRPr="00666C9A" w:rsidRDefault="00666C9A" w:rsidP="00666C9A">
            <w:pPr>
              <w:pStyle w:val="Paragraphedeliste"/>
              <w:numPr>
                <w:ilvl w:val="0"/>
                <w:numId w:val="2"/>
              </w:numPr>
              <w:ind w:left="322" w:hanging="284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color w:val="000000" w:themeColor="text1"/>
                <w:sz w:val="24"/>
                <w:lang w:val="fr-FR"/>
              </w:rPr>
              <w:t>Aucune de ces propositions</w:t>
            </w:r>
          </w:p>
        </w:tc>
        <w:tc>
          <w:tcPr>
            <w:tcW w:w="965" w:type="dxa"/>
          </w:tcPr>
          <w:p w14:paraId="16F8938C" w14:textId="77777777" w:rsidR="00666C9A" w:rsidRPr="00666C9A" w:rsidRDefault="00666C9A" w:rsidP="00600C52">
            <w:pPr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  <w:tc>
          <w:tcPr>
            <w:tcW w:w="1243" w:type="dxa"/>
          </w:tcPr>
          <w:p w14:paraId="594121EC" w14:textId="77777777" w:rsidR="00666C9A" w:rsidRPr="00666C9A" w:rsidRDefault="00666C9A" w:rsidP="00600C52">
            <w:pPr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</w:tr>
      <w:tr w:rsidR="00666C9A" w:rsidRPr="00666C9A" w14:paraId="23D7C5E8" w14:textId="77777777" w:rsidTr="00600C52">
        <w:trPr>
          <w:trHeight w:val="256"/>
        </w:trPr>
        <w:tc>
          <w:tcPr>
            <w:tcW w:w="8141" w:type="dxa"/>
          </w:tcPr>
          <w:p w14:paraId="6E0E4907" w14:textId="77777777" w:rsidR="00666C9A" w:rsidRPr="00666C9A" w:rsidRDefault="00666C9A" w:rsidP="00666C9A">
            <w:pPr>
              <w:pStyle w:val="Paragraphedeliste"/>
              <w:numPr>
                <w:ilvl w:val="0"/>
                <w:numId w:val="2"/>
              </w:numPr>
              <w:ind w:left="322" w:hanging="284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color w:val="000000" w:themeColor="text1"/>
                <w:sz w:val="24"/>
                <w:lang w:val="fr-FR"/>
              </w:rPr>
              <w:t>Je ne sais pas</w:t>
            </w:r>
          </w:p>
        </w:tc>
        <w:tc>
          <w:tcPr>
            <w:tcW w:w="965" w:type="dxa"/>
          </w:tcPr>
          <w:p w14:paraId="35147858" w14:textId="77777777" w:rsidR="00666C9A" w:rsidRPr="00666C9A" w:rsidRDefault="00666C9A" w:rsidP="00600C52">
            <w:pPr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  <w:tc>
          <w:tcPr>
            <w:tcW w:w="1243" w:type="dxa"/>
          </w:tcPr>
          <w:p w14:paraId="6D59A9E6" w14:textId="77777777" w:rsidR="00666C9A" w:rsidRPr="00666C9A" w:rsidRDefault="00666C9A" w:rsidP="00600C52">
            <w:pPr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</w:tr>
    </w:tbl>
    <w:p w14:paraId="27D017BF" w14:textId="77777777" w:rsidR="00666C9A" w:rsidRPr="00666C9A" w:rsidRDefault="00666C9A" w:rsidP="00666C9A">
      <w:pPr>
        <w:pStyle w:val="Titre4"/>
        <w:rPr>
          <w:rFonts w:ascii="Arial" w:hAnsi="Arial" w:cs="Arial"/>
          <w:lang w:val="fr-FR"/>
        </w:rPr>
      </w:pPr>
    </w:p>
    <w:p w14:paraId="752BB248" w14:textId="77777777" w:rsidR="00666C9A" w:rsidRPr="00666C9A" w:rsidRDefault="00666C9A" w:rsidP="00666C9A">
      <w:pPr>
        <w:pStyle w:val="Titre4"/>
        <w:numPr>
          <w:ilvl w:val="0"/>
          <w:numId w:val="5"/>
        </w:numPr>
        <w:rPr>
          <w:rFonts w:ascii="Arial" w:hAnsi="Arial" w:cs="Arial"/>
          <w:sz w:val="24"/>
          <w:szCs w:val="24"/>
          <w:lang w:val="fr-FR"/>
        </w:rPr>
      </w:pPr>
      <w:r w:rsidRPr="00666C9A">
        <w:rPr>
          <w:rFonts w:ascii="Arial" w:hAnsi="Arial" w:cs="Arial"/>
          <w:sz w:val="24"/>
          <w:szCs w:val="24"/>
          <w:lang w:val="fr-FR"/>
        </w:rPr>
        <w:t>Que signifie l’étiquette « à consommer jusqu’au… » ?</w:t>
      </w:r>
    </w:p>
    <w:tbl>
      <w:tblPr>
        <w:tblStyle w:val="Grilledutableau"/>
        <w:tblW w:w="10349" w:type="dxa"/>
        <w:tblInd w:w="-289" w:type="dxa"/>
        <w:tblLook w:val="04A0" w:firstRow="1" w:lastRow="0" w:firstColumn="1" w:lastColumn="0" w:noHBand="0" w:noVBand="1"/>
      </w:tblPr>
      <w:tblGrid>
        <w:gridCol w:w="7556"/>
        <w:gridCol w:w="1123"/>
        <w:gridCol w:w="1670"/>
      </w:tblGrid>
      <w:tr w:rsidR="00666C9A" w:rsidRPr="00666C9A" w14:paraId="336937C9" w14:textId="77777777" w:rsidTr="00600C52">
        <w:trPr>
          <w:trHeight w:val="528"/>
        </w:trPr>
        <w:tc>
          <w:tcPr>
            <w:tcW w:w="8014" w:type="dxa"/>
            <w:vAlign w:val="center"/>
          </w:tcPr>
          <w:p w14:paraId="28636154" w14:textId="77777777" w:rsidR="00666C9A" w:rsidRPr="00666C9A" w:rsidRDefault="00666C9A" w:rsidP="00600C5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  <w:t>Définition</w:t>
            </w:r>
          </w:p>
        </w:tc>
        <w:tc>
          <w:tcPr>
            <w:tcW w:w="966" w:type="dxa"/>
            <w:vAlign w:val="center"/>
          </w:tcPr>
          <w:p w14:paraId="0799A005" w14:textId="77777777" w:rsidR="00666C9A" w:rsidRPr="00666C9A" w:rsidRDefault="00666C9A" w:rsidP="00600C5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  <w:t>Nombre de votes</w:t>
            </w:r>
          </w:p>
        </w:tc>
        <w:tc>
          <w:tcPr>
            <w:tcW w:w="1369" w:type="dxa"/>
            <w:vAlign w:val="center"/>
          </w:tcPr>
          <w:p w14:paraId="2B9CA4C1" w14:textId="77777777" w:rsidR="00666C9A" w:rsidRPr="00666C9A" w:rsidRDefault="00666C9A" w:rsidP="00600C5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b/>
                <w:color w:val="000000" w:themeColor="text1"/>
                <w:sz w:val="24"/>
                <w:lang w:val="fr-FR"/>
              </w:rPr>
              <w:t>Pourcentage du total*</w:t>
            </w:r>
          </w:p>
        </w:tc>
      </w:tr>
      <w:tr w:rsidR="00666C9A" w:rsidRPr="00045A04" w14:paraId="46884AA4" w14:textId="77777777" w:rsidTr="00600C52">
        <w:trPr>
          <w:trHeight w:val="323"/>
        </w:trPr>
        <w:tc>
          <w:tcPr>
            <w:tcW w:w="8014" w:type="dxa"/>
          </w:tcPr>
          <w:p w14:paraId="668DF248" w14:textId="77777777" w:rsidR="00666C9A" w:rsidRPr="00666C9A" w:rsidRDefault="00666C9A" w:rsidP="00666C9A">
            <w:pPr>
              <w:pStyle w:val="Paragraphedeliste"/>
              <w:numPr>
                <w:ilvl w:val="0"/>
                <w:numId w:val="3"/>
              </w:numPr>
              <w:ind w:left="322" w:hanging="284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sz w:val="24"/>
                <w:lang w:val="fr-FR"/>
              </w:rPr>
              <w:t>L’aliment peut être consommé jusqu’à cette date, mais ne doit pas être consommé au-delà</w:t>
            </w:r>
          </w:p>
        </w:tc>
        <w:tc>
          <w:tcPr>
            <w:tcW w:w="966" w:type="dxa"/>
          </w:tcPr>
          <w:p w14:paraId="6E94B34F" w14:textId="77777777" w:rsidR="00666C9A" w:rsidRPr="00666C9A" w:rsidRDefault="00666C9A" w:rsidP="00600C52">
            <w:pPr>
              <w:pStyle w:val="Paragraphedeliste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  <w:tc>
          <w:tcPr>
            <w:tcW w:w="1369" w:type="dxa"/>
          </w:tcPr>
          <w:p w14:paraId="59AFC0E7" w14:textId="77777777" w:rsidR="00666C9A" w:rsidRPr="00666C9A" w:rsidRDefault="00666C9A" w:rsidP="00600C52">
            <w:pPr>
              <w:pStyle w:val="Paragraphedeliste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</w:tr>
      <w:tr w:rsidR="00666C9A" w:rsidRPr="00045A04" w14:paraId="138FC2F1" w14:textId="77777777" w:rsidTr="00600C52">
        <w:trPr>
          <w:trHeight w:val="271"/>
        </w:trPr>
        <w:tc>
          <w:tcPr>
            <w:tcW w:w="8014" w:type="dxa"/>
          </w:tcPr>
          <w:p w14:paraId="75A43E8E" w14:textId="77777777" w:rsidR="00666C9A" w:rsidRPr="00666C9A" w:rsidRDefault="00666C9A" w:rsidP="00666C9A">
            <w:pPr>
              <w:pStyle w:val="Paragraphedeliste"/>
              <w:numPr>
                <w:ilvl w:val="0"/>
                <w:numId w:val="3"/>
              </w:numPr>
              <w:ind w:left="322" w:hanging="284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sz w:val="24"/>
                <w:lang w:val="fr-FR"/>
              </w:rPr>
              <w:t>L’aliment peut être consommé après cette date, mais il ne sera pas nécessairement aussi bon qu’avant</w:t>
            </w:r>
          </w:p>
        </w:tc>
        <w:tc>
          <w:tcPr>
            <w:tcW w:w="966" w:type="dxa"/>
          </w:tcPr>
          <w:p w14:paraId="3900CAA4" w14:textId="77777777" w:rsidR="00666C9A" w:rsidRPr="00666C9A" w:rsidRDefault="00666C9A" w:rsidP="00600C52">
            <w:pPr>
              <w:pStyle w:val="Paragraphedeliste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  <w:tc>
          <w:tcPr>
            <w:tcW w:w="1369" w:type="dxa"/>
          </w:tcPr>
          <w:p w14:paraId="6E6AD58F" w14:textId="77777777" w:rsidR="00666C9A" w:rsidRPr="00666C9A" w:rsidRDefault="00666C9A" w:rsidP="00600C52">
            <w:pPr>
              <w:pStyle w:val="Paragraphedeliste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</w:tr>
      <w:tr w:rsidR="00666C9A" w:rsidRPr="00045A04" w14:paraId="5D0BFD77" w14:textId="77777777" w:rsidTr="00600C52">
        <w:trPr>
          <w:trHeight w:val="271"/>
        </w:trPr>
        <w:tc>
          <w:tcPr>
            <w:tcW w:w="8014" w:type="dxa"/>
          </w:tcPr>
          <w:p w14:paraId="0D3651EC" w14:textId="77777777" w:rsidR="00666C9A" w:rsidRPr="00666C9A" w:rsidRDefault="00666C9A" w:rsidP="00666C9A">
            <w:pPr>
              <w:pStyle w:val="Paragraphedeliste"/>
              <w:numPr>
                <w:ilvl w:val="0"/>
                <w:numId w:val="3"/>
              </w:numPr>
              <w:ind w:left="322" w:hanging="284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sz w:val="24"/>
                <w:lang w:val="fr-FR"/>
              </w:rPr>
              <w:t>Cela dépend du type d’aliment</w:t>
            </w:r>
          </w:p>
        </w:tc>
        <w:tc>
          <w:tcPr>
            <w:tcW w:w="966" w:type="dxa"/>
          </w:tcPr>
          <w:p w14:paraId="77F19150" w14:textId="77777777" w:rsidR="00666C9A" w:rsidRPr="00666C9A" w:rsidRDefault="00666C9A" w:rsidP="00600C52">
            <w:pPr>
              <w:pStyle w:val="Paragraphedeliste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  <w:tc>
          <w:tcPr>
            <w:tcW w:w="1369" w:type="dxa"/>
          </w:tcPr>
          <w:p w14:paraId="0960AE51" w14:textId="77777777" w:rsidR="00666C9A" w:rsidRPr="00666C9A" w:rsidRDefault="00666C9A" w:rsidP="00600C52">
            <w:pPr>
              <w:pStyle w:val="Paragraphedeliste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</w:tr>
      <w:tr w:rsidR="00666C9A" w:rsidRPr="00666C9A" w14:paraId="534E7A46" w14:textId="77777777" w:rsidTr="00600C52">
        <w:trPr>
          <w:trHeight w:val="271"/>
        </w:trPr>
        <w:tc>
          <w:tcPr>
            <w:tcW w:w="8014" w:type="dxa"/>
          </w:tcPr>
          <w:p w14:paraId="3007A63B" w14:textId="77777777" w:rsidR="00666C9A" w:rsidRPr="00666C9A" w:rsidRDefault="00666C9A" w:rsidP="00666C9A">
            <w:pPr>
              <w:pStyle w:val="Paragraphedeliste"/>
              <w:numPr>
                <w:ilvl w:val="0"/>
                <w:numId w:val="3"/>
              </w:numPr>
              <w:ind w:left="322" w:hanging="284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color w:val="000000" w:themeColor="text1"/>
                <w:sz w:val="24"/>
                <w:lang w:val="fr-FR"/>
              </w:rPr>
              <w:t>Aucune de ces propositions</w:t>
            </w:r>
          </w:p>
        </w:tc>
        <w:tc>
          <w:tcPr>
            <w:tcW w:w="966" w:type="dxa"/>
          </w:tcPr>
          <w:p w14:paraId="308103C5" w14:textId="77777777" w:rsidR="00666C9A" w:rsidRPr="00666C9A" w:rsidRDefault="00666C9A" w:rsidP="00600C52">
            <w:pPr>
              <w:pStyle w:val="Paragraphedeliste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  <w:tc>
          <w:tcPr>
            <w:tcW w:w="1369" w:type="dxa"/>
          </w:tcPr>
          <w:p w14:paraId="607A6A57" w14:textId="77777777" w:rsidR="00666C9A" w:rsidRPr="00666C9A" w:rsidRDefault="00666C9A" w:rsidP="00600C52">
            <w:pPr>
              <w:pStyle w:val="Paragraphedeliste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</w:tr>
      <w:tr w:rsidR="00666C9A" w:rsidRPr="00666C9A" w14:paraId="780FDF59" w14:textId="77777777" w:rsidTr="00600C52">
        <w:trPr>
          <w:trHeight w:val="256"/>
        </w:trPr>
        <w:tc>
          <w:tcPr>
            <w:tcW w:w="8014" w:type="dxa"/>
          </w:tcPr>
          <w:p w14:paraId="04B5B423" w14:textId="77777777" w:rsidR="00666C9A" w:rsidRPr="00666C9A" w:rsidRDefault="00666C9A" w:rsidP="00666C9A">
            <w:pPr>
              <w:pStyle w:val="Paragraphedeliste"/>
              <w:numPr>
                <w:ilvl w:val="0"/>
                <w:numId w:val="3"/>
              </w:numPr>
              <w:ind w:left="322" w:hanging="284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  <w:r w:rsidRPr="00666C9A">
              <w:rPr>
                <w:rFonts w:ascii="Arial" w:hAnsi="Arial" w:cs="Arial"/>
                <w:color w:val="000000" w:themeColor="text1"/>
                <w:sz w:val="24"/>
                <w:lang w:val="fr-FR"/>
              </w:rPr>
              <w:t>Je ne sais pas</w:t>
            </w:r>
          </w:p>
        </w:tc>
        <w:tc>
          <w:tcPr>
            <w:tcW w:w="966" w:type="dxa"/>
          </w:tcPr>
          <w:p w14:paraId="49CC5AFC" w14:textId="77777777" w:rsidR="00666C9A" w:rsidRPr="00666C9A" w:rsidRDefault="00666C9A" w:rsidP="00600C52">
            <w:pPr>
              <w:pStyle w:val="Paragraphedeliste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  <w:tc>
          <w:tcPr>
            <w:tcW w:w="1369" w:type="dxa"/>
          </w:tcPr>
          <w:p w14:paraId="3FCB5F32" w14:textId="77777777" w:rsidR="00666C9A" w:rsidRPr="00666C9A" w:rsidRDefault="00666C9A" w:rsidP="00600C52">
            <w:pPr>
              <w:pStyle w:val="Paragraphedeliste"/>
              <w:rPr>
                <w:rFonts w:ascii="Arial" w:hAnsi="Arial" w:cs="Arial"/>
                <w:color w:val="000000" w:themeColor="text1"/>
                <w:sz w:val="24"/>
                <w:lang w:val="fr-FR"/>
              </w:rPr>
            </w:pPr>
          </w:p>
        </w:tc>
      </w:tr>
    </w:tbl>
    <w:p w14:paraId="13F83F8A" w14:textId="77777777" w:rsidR="00666C9A" w:rsidRPr="00666C9A" w:rsidRDefault="00666C9A" w:rsidP="00666C9A">
      <w:pPr>
        <w:rPr>
          <w:rFonts w:ascii="Arial" w:hAnsi="Arial" w:cs="Arial"/>
          <w:sz w:val="18"/>
          <w:lang w:val="fr-FR"/>
        </w:rPr>
      </w:pPr>
    </w:p>
    <w:p w14:paraId="35AA3B52" w14:textId="77777777" w:rsidR="00666C9A" w:rsidRPr="00666C9A" w:rsidRDefault="00666C9A" w:rsidP="00666C9A">
      <w:pPr>
        <w:rPr>
          <w:rFonts w:ascii="Arial" w:hAnsi="Arial" w:cs="Arial"/>
          <w:noProof/>
          <w:sz w:val="20"/>
          <w:lang w:val="fr-FR" w:eastAsia="fr-FR"/>
        </w:rPr>
      </w:pPr>
      <w:r w:rsidRPr="00666C9A">
        <w:rPr>
          <w:rFonts w:ascii="Arial" w:eastAsia="Calibri" w:hAnsi="Arial" w:cs="Arial"/>
          <w:color w:val="C00000"/>
          <w:kern w:val="24"/>
          <w:lang w:val="fr-FR"/>
        </w:rPr>
        <w:t>*</w:t>
      </w:r>
      <w:r w:rsidRPr="00666C9A">
        <w:rPr>
          <w:rFonts w:ascii="Arial" w:hAnsi="Arial" w:cs="Arial"/>
          <w:sz w:val="24"/>
          <w:lang w:val="fr-FR"/>
        </w:rPr>
        <w:t>Calcule le pourcentage total de chaque option :</w:t>
      </w:r>
      <w:r w:rsidRPr="00666C9A">
        <w:rPr>
          <w:rFonts w:ascii="Arial" w:hAnsi="Arial" w:cs="Arial"/>
          <w:noProof/>
          <w:sz w:val="20"/>
          <w:lang w:val="fr-FR" w:eastAsia="fr-FR"/>
        </w:rPr>
        <w:t xml:space="preserve"> </w:t>
      </w:r>
    </w:p>
    <w:p w14:paraId="5EB27661" w14:textId="77777777" w:rsidR="00666C9A" w:rsidRPr="00666C9A" w:rsidRDefault="00666C9A" w:rsidP="00666C9A">
      <w:pPr>
        <w:rPr>
          <w:rFonts w:ascii="Arial" w:hAnsi="Arial" w:cs="Arial"/>
          <w:sz w:val="24"/>
          <w:lang w:val="fr-FR"/>
        </w:rPr>
      </w:pPr>
      <w:r w:rsidRPr="00666C9A">
        <w:rPr>
          <w:rFonts w:ascii="Arial" w:hAnsi="Arial" w:cs="Arial"/>
          <w:noProof/>
          <w:sz w:val="20"/>
          <w:lang w:val="fr-FR" w:eastAsia="fr-FR"/>
        </w:rPr>
        <mc:AlternateContent>
          <mc:Choice Requires="wpg">
            <w:drawing>
              <wp:inline distT="0" distB="0" distL="0" distR="0" wp14:anchorId="39A76ECA" wp14:editId="2E785C73">
                <wp:extent cx="4356100" cy="441960"/>
                <wp:effectExtent l="0" t="0" r="0" b="0"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100" cy="441960"/>
                          <a:chOff x="-180975" y="0"/>
                          <a:chExt cx="3819525" cy="442326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-180975" y="0"/>
                            <a:ext cx="3819525" cy="442326"/>
                            <a:chOff x="-247650" y="-647700"/>
                            <a:chExt cx="3819525" cy="442326"/>
                          </a:xfrm>
                        </wpg:grpSpPr>
                        <wps:wsp>
                          <wps:cNvPr id="2" name="Rectangle 3" descr="Nombre d'élèves ayant voté pour cette option divisé par le nombre total d'élèves dans la classe, le tout multiplié par 100" title="Formule de calcul du pourcentage"/>
                          <wps:cNvSpPr>
                            <a:spLocks noChangeArrowheads="1"/>
                          </wps:cNvSpPr>
                          <wps:spPr bwMode="auto">
                            <a:xfrm>
                              <a:off x="-247650" y="-647700"/>
                              <a:ext cx="3101477" cy="442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04DF449" w14:textId="77777777" w:rsidR="00666C9A" w:rsidRPr="00972627" w:rsidRDefault="00666C9A" w:rsidP="00666C9A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hAnsi="Arial" w:cs="Arial"/>
                                    <w:lang w:val="fr-FR"/>
                                  </w:rPr>
                                </w:pPr>
                                <w:r w:rsidRPr="00972627"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lang w:val="fr-FR"/>
                                  </w:rPr>
                                  <w:t>Nombre d’élèves ayant voté pour cette option</w:t>
                                </w:r>
                                <w:r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lang w:val="fr-FR"/>
                                  </w:rPr>
                                  <w:t xml:space="preserve"> </w:t>
                                </w:r>
                                <w:r w:rsidRPr="00972627"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lang w:val="fr-F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lang w:val="fr-FR"/>
                                  </w:rPr>
                                  <w:t xml:space="preserve">   </w:t>
                                </w:r>
                              </w:p>
                              <w:p w14:paraId="39A15EC6" w14:textId="77777777" w:rsidR="00666C9A" w:rsidRPr="00972627" w:rsidRDefault="00666C9A" w:rsidP="00666C9A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hAnsi="Arial" w:cs="Arial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lang w:val="fr-FR"/>
                                  </w:rPr>
                                  <w:t xml:space="preserve">    </w:t>
                                </w:r>
                                <w:r w:rsidRPr="00972627"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lang w:val="fr-FR"/>
                                  </w:rPr>
                                  <w:t>Nombre total d’élèves dans la classe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2724150" y="-571500"/>
                              <a:ext cx="84772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BDABFD" w14:textId="77777777" w:rsidR="00666C9A" w:rsidRPr="00972627" w:rsidRDefault="00666C9A" w:rsidP="00666C9A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72627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X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Straight Connector 4"/>
                        <wps:cNvCnPr/>
                        <wps:spPr>
                          <a:xfrm>
                            <a:off x="209550" y="219075"/>
                            <a:ext cx="1781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76ECA" id="Group 8" o:spid="_x0000_s1026" alt="&quot;&quot;" style="width:343pt;height:34.8pt;mso-position-horizontal-relative:char;mso-position-vertical-relative:line" coordorigin="-1809" coordsize="38195,4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">
                <v:group id="Group 4" o:spid="_x0000_s1027" style="position:absolute;left:-1809;width:38194;height:4423" coordorigin="-2476,-6477" coordsize="38195,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3" o:spid="_x0000_s1028" alt="Nombre d'élèves ayant voté pour cette option divisé par le nombre total d'élèves dans la classe, le tout multiplié par 100" style="position:absolute;left:-2476;top:-6477;width:31014;height:4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" filled="f" fillcolor="#00707c [3204]" stroked="f" strokecolor="black [3213]">
                    <v:shadow color="#cfeae1 [3214]"/>
                    <v:textbox>
                      <w:txbxContent>
                        <w:p w14:paraId="304DF449" w14:textId="77777777" w:rsidR="00666C9A" w:rsidRPr="00972627" w:rsidRDefault="00666C9A" w:rsidP="00666C9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lang w:val="fr-FR"/>
                            </w:rPr>
                          </w:pPr>
                          <w:r w:rsidRPr="00972627"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lang w:val="fr-FR"/>
                            </w:rPr>
                            <w:t>Nombre d’élèves ayant voté pour cette option</w:t>
                          </w:r>
                          <w:r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lang w:val="fr-FR"/>
                            </w:rPr>
                            <w:t xml:space="preserve"> </w:t>
                          </w:r>
                          <w:r w:rsidRPr="00972627"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lang w:val="fr-FR"/>
                            </w:rPr>
                            <w:t xml:space="preserve">   </w:t>
                          </w:r>
                        </w:p>
                        <w:p w14:paraId="39A15EC6" w14:textId="77777777" w:rsidR="00666C9A" w:rsidRPr="00972627" w:rsidRDefault="00666C9A" w:rsidP="00666C9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lang w:val="fr-FR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lang w:val="fr-FR"/>
                            </w:rPr>
                            <w:t xml:space="preserve">    </w:t>
                          </w:r>
                          <w:r w:rsidRPr="00972627"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lang w:val="fr-FR"/>
                            </w:rPr>
                            <w:t>Nombre total d’élèves dans la classe</w:t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27241;top:-5715;width:8477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<v:textbox>
                      <w:txbxContent>
                        <w:p w14:paraId="7EBDABFD" w14:textId="77777777" w:rsidR="00666C9A" w:rsidRPr="00972627" w:rsidRDefault="00666C9A" w:rsidP="00666C9A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7262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X 100</w:t>
                          </w:r>
                        </w:p>
                      </w:txbxContent>
                    </v:textbox>
                  </v:shape>
                </v:group>
                <v:line id="Straight Connector 4" o:spid="_x0000_s1030" style="position:absolute;visibility:visible;mso-wrap-style:square" from="2095,2190" to="19907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" strokecolor="#00707c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F744CEA" w14:textId="77777777" w:rsidR="00666C9A" w:rsidRPr="00666C9A" w:rsidRDefault="00666C9A" w:rsidP="00666C9A">
      <w:pPr>
        <w:rPr>
          <w:rFonts w:ascii="Arial" w:hAnsi="Arial" w:cs="Arial"/>
          <w:b/>
          <w:sz w:val="24"/>
          <w:lang w:val="fr-FR"/>
        </w:rPr>
      </w:pPr>
      <w:r w:rsidRPr="00666C9A">
        <w:rPr>
          <w:rFonts w:ascii="Arial" w:hAnsi="Arial" w:cs="Arial"/>
          <w:b/>
          <w:sz w:val="24"/>
          <w:lang w:val="fr-FR"/>
        </w:rPr>
        <w:br w:type="page"/>
      </w:r>
    </w:p>
    <w:p w14:paraId="2BB79981" w14:textId="77777777" w:rsidR="00666C9A" w:rsidRPr="00666C9A" w:rsidRDefault="00666C9A" w:rsidP="00666C9A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lang w:val="fr-FR"/>
        </w:rPr>
      </w:pPr>
      <w:r w:rsidRPr="00666C9A">
        <w:rPr>
          <w:rFonts w:ascii="Arial" w:hAnsi="Arial" w:cs="Arial"/>
          <w:b/>
          <w:sz w:val="24"/>
          <w:lang w:val="fr-FR"/>
        </w:rPr>
        <w:lastRenderedPageBreak/>
        <w:t>Crée un diagramme en camembert pour chaque définition en utilisant les pourcentages que tu as calculés.</w:t>
      </w:r>
    </w:p>
    <w:p w14:paraId="3D88C44D" w14:textId="77777777" w:rsidR="00666C9A" w:rsidRPr="00666C9A" w:rsidRDefault="00666C9A" w:rsidP="00666C9A">
      <w:pPr>
        <w:ind w:left="360"/>
        <w:jc w:val="both"/>
        <w:rPr>
          <w:rFonts w:ascii="Arial" w:hAnsi="Arial" w:cs="Arial"/>
          <w:i/>
          <w:sz w:val="24"/>
          <w:lang w:val="fr-FR"/>
        </w:rPr>
      </w:pPr>
      <w:r w:rsidRPr="00666C9A">
        <w:rPr>
          <w:rFonts w:ascii="Arial" w:hAnsi="Arial" w:cs="Arial"/>
          <w:i/>
          <w:sz w:val="24"/>
          <w:lang w:val="fr-FR"/>
        </w:rPr>
        <w:t xml:space="preserve"> </w:t>
      </w:r>
      <w:r w:rsidRPr="00666C9A">
        <w:rPr>
          <w:rFonts w:ascii="Arial" w:hAnsi="Arial" w:cs="Arial"/>
          <w:noProof/>
          <w:sz w:val="24"/>
          <w:lang w:val="fr-FR" w:eastAsia="fr-FR"/>
        </w:rPr>
        <mc:AlternateContent>
          <mc:Choice Requires="wps">
            <w:drawing>
              <wp:inline distT="0" distB="0" distL="0" distR="0" wp14:anchorId="539796C8" wp14:editId="7980640C">
                <wp:extent cx="1639019" cy="1569780"/>
                <wp:effectExtent l="0" t="0" r="18415" b="11430"/>
                <wp:docPr id="6" name="Oval 6" descr="Modèle pour la construction du diagram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19" cy="15697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77F0609" id="Oval 6" o:spid="_x0000_s1026" alt="Modèle pour la construction du diagramme" style="width:129.05pt;height:1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" fillcolor="white [3201]" strokecolor="black [3200]" strokeweight="1pt">
                <v:stroke joinstyle="miter"/>
                <w10:anchorlock/>
              </v:oval>
            </w:pict>
          </mc:Fallback>
        </mc:AlternateContent>
      </w:r>
      <w:r w:rsidRPr="00666C9A">
        <w:rPr>
          <w:rFonts w:ascii="Arial" w:hAnsi="Arial" w:cs="Arial"/>
          <w:i/>
          <w:sz w:val="24"/>
          <w:lang w:val="fr-FR"/>
        </w:rPr>
        <w:tab/>
      </w:r>
      <w:r w:rsidRPr="00666C9A">
        <w:rPr>
          <w:rFonts w:ascii="Arial" w:hAnsi="Arial" w:cs="Arial"/>
          <w:i/>
          <w:sz w:val="24"/>
          <w:lang w:val="fr-FR"/>
        </w:rPr>
        <w:tab/>
      </w:r>
      <w:r w:rsidRPr="00666C9A">
        <w:rPr>
          <w:rFonts w:ascii="Arial" w:hAnsi="Arial" w:cs="Arial"/>
          <w:noProof/>
          <w:sz w:val="24"/>
          <w:lang w:val="fr-FR" w:eastAsia="fr-FR"/>
        </w:rPr>
        <mc:AlternateContent>
          <mc:Choice Requires="wps">
            <w:drawing>
              <wp:inline distT="0" distB="0" distL="0" distR="0" wp14:anchorId="4D8B280E" wp14:editId="6E8C7920">
                <wp:extent cx="1613140" cy="1560914"/>
                <wp:effectExtent l="0" t="0" r="25400" b="20320"/>
                <wp:docPr id="9" name="Oval 9" descr="Modèle pour la construction du diagram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140" cy="1560914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C15DA" w14:textId="77777777" w:rsidR="00666C9A" w:rsidRPr="00972627" w:rsidRDefault="00666C9A" w:rsidP="00666C9A">
                            <w:pPr>
                              <w:jc w:val="right"/>
                              <w:rPr>
                                <w:lang w:val="fr-FR"/>
                              </w:rPr>
                            </w:pPr>
                            <w:r w:rsidRPr="00972627">
                              <w:rPr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D8B280E" id="Oval 9" o:spid="_x0000_s1031" alt="Modèle pour la construction du diagramme" style="width:127pt;height:1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4D7C15DA" w14:textId="77777777" w:rsidR="00666C9A" w:rsidRPr="00972627" w:rsidRDefault="00666C9A" w:rsidP="00666C9A">
                      <w:pPr>
                        <w:jc w:val="right"/>
                        <w:rPr>
                          <w:lang w:val="fr-FR"/>
                        </w:rPr>
                      </w:pPr>
                      <w:r w:rsidRPr="00972627">
                        <w:rPr>
                          <w:lang w:val="fr-FR"/>
                        </w:rPr>
                        <w:t xml:space="preserve"> 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2DFA107" w14:textId="77777777" w:rsidR="00666C9A" w:rsidRPr="00666C9A" w:rsidRDefault="00666C9A" w:rsidP="00666C9A">
      <w:pPr>
        <w:ind w:left="360"/>
        <w:jc w:val="both"/>
        <w:rPr>
          <w:rFonts w:ascii="Arial" w:hAnsi="Arial" w:cs="Arial"/>
          <w:i/>
          <w:sz w:val="24"/>
          <w:lang w:val="fr-FR"/>
        </w:rPr>
      </w:pPr>
    </w:p>
    <w:p w14:paraId="18316854" w14:textId="77777777" w:rsidR="00666C9A" w:rsidRPr="00666C9A" w:rsidRDefault="00666C9A" w:rsidP="00666C9A">
      <w:pPr>
        <w:ind w:left="360"/>
        <w:jc w:val="both"/>
        <w:rPr>
          <w:rFonts w:ascii="Arial" w:hAnsi="Arial" w:cs="Arial"/>
          <w:i/>
          <w:sz w:val="24"/>
          <w:lang w:val="fr-FR"/>
        </w:rPr>
      </w:pPr>
      <w:r w:rsidRPr="00666C9A">
        <w:rPr>
          <w:rFonts w:ascii="Arial" w:hAnsi="Arial" w:cs="Arial"/>
          <w:i/>
          <w:sz w:val="24"/>
          <w:lang w:val="fr-FR"/>
        </w:rPr>
        <w:t xml:space="preserve">Aide : Nomme chaque diagramme et sépare-le en 5 sections, la taille de chaque section doit refléter le pourcentage de cette section. Mets une étiquette à chaque portion du camembert. Si une de ces sections est de 0% il ne faut pas la faire apparaître dans le schéma. </w:t>
      </w:r>
    </w:p>
    <w:p w14:paraId="3A7C2FBD" w14:textId="77777777" w:rsidR="00666C9A" w:rsidRPr="00666C9A" w:rsidRDefault="00666C9A" w:rsidP="00666C9A">
      <w:pPr>
        <w:ind w:left="360"/>
        <w:jc w:val="both"/>
        <w:rPr>
          <w:rFonts w:ascii="Arial" w:hAnsi="Arial" w:cs="Arial"/>
          <w:i/>
          <w:sz w:val="24"/>
          <w:lang w:val="fr-FR"/>
        </w:rPr>
      </w:pPr>
    </w:p>
    <w:p w14:paraId="49403B9A" w14:textId="77777777" w:rsidR="00666C9A" w:rsidRPr="00666C9A" w:rsidRDefault="00666C9A" w:rsidP="00666C9A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lang w:val="fr-FR"/>
        </w:rPr>
      </w:pPr>
      <w:r w:rsidRPr="00666C9A">
        <w:rPr>
          <w:rFonts w:ascii="Arial" w:hAnsi="Arial" w:cs="Arial"/>
          <w:b/>
          <w:sz w:val="24"/>
          <w:lang w:val="fr-FR"/>
        </w:rPr>
        <w:t>Décris tes camemberts. Tes camarades ont-ils/ont-elles trouvé la bonne réponse ?</w:t>
      </w:r>
    </w:p>
    <w:p w14:paraId="403B69E6" w14:textId="77777777" w:rsidR="00666C9A" w:rsidRPr="00666C9A" w:rsidRDefault="00666C9A" w:rsidP="00666C9A">
      <w:pPr>
        <w:rPr>
          <w:rFonts w:ascii="Arial" w:hAnsi="Arial" w:cs="Arial"/>
          <w:sz w:val="24"/>
          <w:lang w:val="fr-FR"/>
        </w:rPr>
      </w:pPr>
    </w:p>
    <w:p w14:paraId="425A660F" w14:textId="77777777" w:rsidR="00666C9A" w:rsidRPr="00666C9A" w:rsidRDefault="00666C9A" w:rsidP="00666C9A">
      <w:pPr>
        <w:rPr>
          <w:rFonts w:ascii="Arial" w:hAnsi="Arial" w:cs="Arial"/>
          <w:sz w:val="24"/>
          <w:lang w:val="fr-FR"/>
        </w:rPr>
      </w:pPr>
    </w:p>
    <w:p w14:paraId="210A2E8F" w14:textId="77777777" w:rsidR="00666C9A" w:rsidRPr="00666C9A" w:rsidRDefault="00666C9A" w:rsidP="00666C9A">
      <w:pPr>
        <w:rPr>
          <w:rFonts w:ascii="Arial" w:hAnsi="Arial" w:cs="Arial"/>
          <w:sz w:val="24"/>
          <w:lang w:val="fr-FR"/>
        </w:rPr>
      </w:pPr>
    </w:p>
    <w:p w14:paraId="1EA8E703" w14:textId="77777777" w:rsidR="00666C9A" w:rsidRPr="00666C9A" w:rsidRDefault="00666C9A" w:rsidP="00666C9A">
      <w:pPr>
        <w:rPr>
          <w:rFonts w:ascii="Arial" w:hAnsi="Arial" w:cs="Arial"/>
          <w:sz w:val="24"/>
          <w:lang w:val="fr-FR"/>
        </w:rPr>
      </w:pPr>
    </w:p>
    <w:p w14:paraId="50B3275E" w14:textId="77777777" w:rsidR="00666C9A" w:rsidRPr="00666C9A" w:rsidRDefault="00666C9A" w:rsidP="00666C9A">
      <w:pPr>
        <w:rPr>
          <w:rFonts w:ascii="Arial" w:hAnsi="Arial" w:cs="Arial"/>
          <w:sz w:val="24"/>
          <w:lang w:val="fr-FR"/>
        </w:rPr>
      </w:pPr>
    </w:p>
    <w:p w14:paraId="03FA33B8" w14:textId="77777777" w:rsidR="00666C9A" w:rsidRPr="00666C9A" w:rsidRDefault="00666C9A" w:rsidP="00666C9A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lang w:val="fr-FR"/>
        </w:rPr>
      </w:pPr>
      <w:r w:rsidRPr="00666C9A">
        <w:rPr>
          <w:rFonts w:ascii="Arial" w:hAnsi="Arial" w:cs="Arial"/>
          <w:b/>
          <w:sz w:val="24"/>
          <w:lang w:val="fr-FR"/>
        </w:rPr>
        <w:t xml:space="preserve">Décris les “camemberts” illustrant les croyances de la population européenne : </w:t>
      </w:r>
      <w:r w:rsidRPr="00666C9A">
        <w:rPr>
          <w:rFonts w:ascii="Arial" w:hAnsi="Arial" w:cs="Arial"/>
          <w:noProof/>
          <w:sz w:val="24"/>
          <w:lang w:val="fr-FR" w:eastAsia="fr-FR"/>
        </w:rPr>
        <w:drawing>
          <wp:inline distT="0" distB="0" distL="0" distR="0" wp14:anchorId="1E0FAAE0" wp14:editId="5A1B1CBB">
            <wp:extent cx="6390005" cy="2346325"/>
            <wp:effectExtent l="0" t="0" r="0" b="0"/>
            <wp:docPr id="12" name="Image 12" descr="Diagramme n°1 :&#10;Les européens pensent que l'étiquette &quot;à consommer jusqu'au...&quot; signifie :&#10;     - 40% pensent que l'aliment peut être consommé jusqu'à cette date mais pas au-delà (réponse correcte)&#10;     - 28% pensent que l'aliment peut être consommé après cette date mais il ne sera pas nécessairement aussi bon qu'avant&#10;     - 28% pensent que cela dépend de l'aliment&#10;     - 3% pensent qu'aucune des propositions n'est correcte&#10;     - 1% ne savent pas&#10;&#10;Diagramme n°2 :&#10;Les européens pensent que l'étiquette &quot;à consommer de préférence jusqu'au...&quot; signifie :&#10;     - 24% pensent que l'aliment peut être consommé jusqu'à cette date mais pas au-delà&#10;     - 47% pensent que l'aliment peut être consommé après cette date mais il ne sera pas nécessairement aussi bon qu'avant (réponse correcte)&#10;     - 25% pensent que cela dépend de l'aliment&#10;     - 3% pensent qu'aucune des propositions n'est correcte&#10;     - 1% ne savent pas&#10;&#10;" title="Camenberts illustrant les croyances de la population européenne au sujet des étiquettes sur les denrées aliment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EC2E8" w14:textId="77777777" w:rsidR="00666C9A" w:rsidRPr="00666C9A" w:rsidRDefault="00666C9A" w:rsidP="00666C9A">
      <w:pPr>
        <w:rPr>
          <w:rFonts w:ascii="Arial" w:hAnsi="Arial" w:cs="Arial"/>
          <w:b/>
          <w:sz w:val="24"/>
          <w:lang w:val="fr-FR"/>
        </w:rPr>
      </w:pPr>
    </w:p>
    <w:p w14:paraId="55A80670" w14:textId="62F596F8" w:rsidR="002E538D" w:rsidRDefault="002E538D">
      <w:pPr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b/>
          <w:sz w:val="24"/>
          <w:lang w:val="fr-FR"/>
        </w:rPr>
        <w:br w:type="page"/>
      </w:r>
    </w:p>
    <w:p w14:paraId="02AD9CB0" w14:textId="77777777" w:rsidR="00666C9A" w:rsidRPr="00666C9A" w:rsidRDefault="00666C9A" w:rsidP="00666C9A">
      <w:pPr>
        <w:rPr>
          <w:rFonts w:ascii="Arial" w:hAnsi="Arial" w:cs="Arial"/>
          <w:b/>
          <w:sz w:val="24"/>
          <w:lang w:val="fr-FR"/>
        </w:rPr>
      </w:pPr>
    </w:p>
    <w:p w14:paraId="2A0BCD75" w14:textId="77777777" w:rsidR="00666C9A" w:rsidRPr="00666C9A" w:rsidRDefault="00666C9A" w:rsidP="00666C9A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4"/>
          <w:lang w:val="fr-FR"/>
        </w:rPr>
      </w:pPr>
      <w:r w:rsidRPr="00666C9A">
        <w:rPr>
          <w:rFonts w:ascii="Arial" w:hAnsi="Arial" w:cs="Arial"/>
          <w:b/>
          <w:sz w:val="24"/>
          <w:lang w:val="fr-FR"/>
        </w:rPr>
        <w:t>Décris comment la population comprend « à consommer jusqu’au… » ?</w:t>
      </w:r>
    </w:p>
    <w:p w14:paraId="21D5C205" w14:textId="77777777" w:rsidR="00666C9A" w:rsidRPr="00666C9A" w:rsidRDefault="00666C9A" w:rsidP="00666C9A">
      <w:pPr>
        <w:pStyle w:val="Paragraphedeliste"/>
        <w:ind w:left="1800"/>
        <w:rPr>
          <w:rFonts w:ascii="Arial" w:hAnsi="Arial" w:cs="Arial"/>
          <w:b/>
          <w:sz w:val="24"/>
          <w:lang w:val="fr-FR"/>
        </w:rPr>
      </w:pPr>
    </w:p>
    <w:p w14:paraId="2080FC5B" w14:textId="77777777" w:rsidR="00666C9A" w:rsidRPr="00666C9A" w:rsidRDefault="00666C9A" w:rsidP="00666C9A">
      <w:pPr>
        <w:pStyle w:val="Paragraphedeliste"/>
        <w:ind w:left="1800"/>
        <w:rPr>
          <w:rFonts w:ascii="Arial" w:hAnsi="Arial" w:cs="Arial"/>
          <w:b/>
          <w:sz w:val="24"/>
          <w:lang w:val="fr-FR"/>
        </w:rPr>
      </w:pPr>
    </w:p>
    <w:p w14:paraId="0F5DEDED" w14:textId="77777777" w:rsidR="00666C9A" w:rsidRPr="00666C9A" w:rsidRDefault="00666C9A" w:rsidP="00666C9A">
      <w:pPr>
        <w:pStyle w:val="Paragraphedeliste"/>
        <w:ind w:left="1800"/>
        <w:rPr>
          <w:rFonts w:ascii="Arial" w:hAnsi="Arial" w:cs="Arial"/>
          <w:b/>
          <w:sz w:val="24"/>
          <w:lang w:val="fr-FR"/>
        </w:rPr>
      </w:pPr>
    </w:p>
    <w:p w14:paraId="217D5FC9" w14:textId="77777777" w:rsidR="00666C9A" w:rsidRPr="00666C9A" w:rsidRDefault="00666C9A" w:rsidP="00666C9A">
      <w:pPr>
        <w:pStyle w:val="Paragraphedeliste"/>
        <w:ind w:left="1800"/>
        <w:rPr>
          <w:rFonts w:ascii="Arial" w:hAnsi="Arial" w:cs="Arial"/>
          <w:b/>
          <w:sz w:val="24"/>
          <w:lang w:val="fr-FR"/>
        </w:rPr>
      </w:pPr>
    </w:p>
    <w:p w14:paraId="61D06ED2" w14:textId="77777777" w:rsidR="00666C9A" w:rsidRPr="00666C9A" w:rsidRDefault="00666C9A" w:rsidP="00666C9A">
      <w:pPr>
        <w:pStyle w:val="Paragraphedeliste"/>
        <w:ind w:left="1800"/>
        <w:rPr>
          <w:rFonts w:ascii="Arial" w:hAnsi="Arial" w:cs="Arial"/>
          <w:b/>
          <w:sz w:val="24"/>
          <w:lang w:val="fr-FR"/>
        </w:rPr>
      </w:pPr>
    </w:p>
    <w:p w14:paraId="14384F19" w14:textId="77777777" w:rsidR="00666C9A" w:rsidRPr="00666C9A" w:rsidRDefault="00666C9A" w:rsidP="00666C9A">
      <w:pPr>
        <w:pStyle w:val="Paragraphedeliste"/>
        <w:ind w:left="1800"/>
        <w:rPr>
          <w:rFonts w:ascii="Arial" w:hAnsi="Arial" w:cs="Arial"/>
          <w:b/>
          <w:sz w:val="24"/>
          <w:lang w:val="fr-FR"/>
        </w:rPr>
      </w:pPr>
    </w:p>
    <w:p w14:paraId="4F3F3FA2" w14:textId="77777777" w:rsidR="00666C9A" w:rsidRPr="00666C9A" w:rsidRDefault="00666C9A" w:rsidP="00666C9A">
      <w:pPr>
        <w:pStyle w:val="Paragraphedeliste"/>
        <w:ind w:left="1800"/>
        <w:rPr>
          <w:rFonts w:ascii="Arial" w:hAnsi="Arial" w:cs="Arial"/>
          <w:b/>
          <w:sz w:val="24"/>
          <w:lang w:val="fr-FR"/>
        </w:rPr>
      </w:pPr>
    </w:p>
    <w:p w14:paraId="4879039E" w14:textId="77777777" w:rsidR="00666C9A" w:rsidRPr="00666C9A" w:rsidRDefault="00666C9A" w:rsidP="00666C9A">
      <w:pPr>
        <w:pStyle w:val="Paragraphedeliste"/>
        <w:ind w:left="1800"/>
        <w:rPr>
          <w:rFonts w:ascii="Arial" w:hAnsi="Arial" w:cs="Arial"/>
          <w:b/>
          <w:sz w:val="24"/>
          <w:lang w:val="fr-FR"/>
        </w:rPr>
      </w:pPr>
    </w:p>
    <w:p w14:paraId="658C8F1A" w14:textId="77777777" w:rsidR="00666C9A" w:rsidRPr="00666C9A" w:rsidRDefault="00666C9A" w:rsidP="00666C9A">
      <w:pPr>
        <w:pStyle w:val="Paragraphedeliste"/>
        <w:ind w:left="1800"/>
        <w:rPr>
          <w:rFonts w:ascii="Arial" w:hAnsi="Arial" w:cs="Arial"/>
          <w:b/>
          <w:sz w:val="24"/>
          <w:lang w:val="fr-FR"/>
        </w:rPr>
      </w:pPr>
    </w:p>
    <w:p w14:paraId="5C5AB5F4" w14:textId="77777777" w:rsidR="00666C9A" w:rsidRPr="00666C9A" w:rsidRDefault="00666C9A" w:rsidP="00666C9A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4"/>
          <w:lang w:val="fr-FR"/>
        </w:rPr>
      </w:pPr>
      <w:r w:rsidRPr="00666C9A">
        <w:rPr>
          <w:rFonts w:ascii="Arial" w:hAnsi="Arial" w:cs="Arial"/>
          <w:b/>
          <w:sz w:val="24"/>
          <w:lang w:val="fr-FR"/>
        </w:rPr>
        <w:t>Décris comment la population comprend « à consommer de préférence avant le… » ?</w:t>
      </w:r>
    </w:p>
    <w:p w14:paraId="1F0345DB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5B9BB1D5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7F0218F5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0E847461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0A716D01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3C6F88F2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1DE56DA1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05AB786F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1E37DD9E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603DBF14" w14:textId="77777777" w:rsidR="00666C9A" w:rsidRPr="00666C9A" w:rsidRDefault="00666C9A" w:rsidP="00666C9A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4"/>
          <w:lang w:val="fr-FR"/>
        </w:rPr>
      </w:pPr>
      <w:r w:rsidRPr="00666C9A">
        <w:rPr>
          <w:rFonts w:ascii="Arial" w:hAnsi="Arial" w:cs="Arial"/>
          <w:b/>
          <w:sz w:val="24"/>
          <w:lang w:val="fr-FR"/>
        </w:rPr>
        <w:t>Compare les résultats européens avec ceux de ta classe.</w:t>
      </w:r>
    </w:p>
    <w:p w14:paraId="3BD84373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72A05CCE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0D15365D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01D33414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1E818FC7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6B7574B9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140BCD3A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23CCF2D4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088C70CE" w14:textId="77777777" w:rsidR="00666C9A" w:rsidRPr="00666C9A" w:rsidRDefault="00666C9A" w:rsidP="00666C9A">
      <w:pPr>
        <w:pStyle w:val="Paragraphedeliste"/>
        <w:ind w:left="1070"/>
        <w:rPr>
          <w:rFonts w:ascii="Arial" w:hAnsi="Arial" w:cs="Arial"/>
          <w:b/>
          <w:sz w:val="24"/>
          <w:lang w:val="fr-FR"/>
        </w:rPr>
      </w:pPr>
    </w:p>
    <w:p w14:paraId="0ED054BF" w14:textId="77777777" w:rsidR="00666C9A" w:rsidRPr="00666C9A" w:rsidRDefault="00666C9A" w:rsidP="00666C9A">
      <w:pPr>
        <w:pStyle w:val="Paragraphedeliste"/>
        <w:numPr>
          <w:ilvl w:val="1"/>
          <w:numId w:val="4"/>
        </w:numPr>
        <w:rPr>
          <w:rFonts w:ascii="Arial" w:hAnsi="Arial" w:cs="Arial"/>
          <w:b/>
          <w:sz w:val="24"/>
          <w:lang w:val="fr-FR"/>
        </w:rPr>
      </w:pPr>
      <w:r w:rsidRPr="00666C9A">
        <w:rPr>
          <w:rFonts w:ascii="Arial" w:hAnsi="Arial" w:cs="Arial"/>
          <w:b/>
          <w:sz w:val="24"/>
          <w:lang w:val="fr-FR"/>
        </w:rPr>
        <w:t>Comment se situent les connaissances de la classe par rapport à celles de la population européenne ?</w:t>
      </w:r>
    </w:p>
    <w:p w14:paraId="694FE8EB" w14:textId="77777777" w:rsidR="00666C9A" w:rsidRPr="00666C9A" w:rsidRDefault="00666C9A" w:rsidP="00666C9A">
      <w:pPr>
        <w:rPr>
          <w:rFonts w:ascii="Arial" w:hAnsi="Arial" w:cs="Arial"/>
          <w:sz w:val="24"/>
          <w:lang w:val="fr-FR"/>
        </w:rPr>
      </w:pPr>
    </w:p>
    <w:p w14:paraId="5F82208E" w14:textId="463E62B6" w:rsidR="00713061" w:rsidRDefault="00713061" w:rsidP="00666C9A">
      <w:pPr>
        <w:rPr>
          <w:rFonts w:ascii="Arial" w:hAnsi="Arial" w:cs="Arial"/>
          <w:lang w:val="fr-FR"/>
        </w:rPr>
      </w:pPr>
    </w:p>
    <w:p w14:paraId="625DBE73" w14:textId="416035EB" w:rsidR="007E693E" w:rsidRPr="007E693E" w:rsidRDefault="007E693E" w:rsidP="007E693E">
      <w:pPr>
        <w:rPr>
          <w:rFonts w:ascii="Arial" w:hAnsi="Arial" w:cs="Arial"/>
          <w:lang w:val="fr-FR"/>
        </w:rPr>
      </w:pPr>
    </w:p>
    <w:p w14:paraId="230140AE" w14:textId="021B118E" w:rsidR="007E693E" w:rsidRPr="007E693E" w:rsidRDefault="007E693E" w:rsidP="007E693E">
      <w:pPr>
        <w:rPr>
          <w:rFonts w:ascii="Arial" w:hAnsi="Arial" w:cs="Arial"/>
          <w:lang w:val="fr-FR"/>
        </w:rPr>
      </w:pPr>
    </w:p>
    <w:p w14:paraId="637D2CDB" w14:textId="542EB735" w:rsidR="007E693E" w:rsidRDefault="007E693E" w:rsidP="007E693E">
      <w:pPr>
        <w:rPr>
          <w:rFonts w:ascii="Arial" w:hAnsi="Arial" w:cs="Arial"/>
          <w:lang w:val="fr-FR"/>
        </w:rPr>
      </w:pPr>
    </w:p>
    <w:p w14:paraId="1F376172" w14:textId="77777777" w:rsidR="007E693E" w:rsidRPr="007E693E" w:rsidRDefault="007E693E" w:rsidP="007E693E">
      <w:pPr>
        <w:jc w:val="center"/>
        <w:rPr>
          <w:rFonts w:ascii="Arial" w:hAnsi="Arial" w:cs="Arial"/>
          <w:lang w:val="fr-FR"/>
        </w:rPr>
      </w:pPr>
    </w:p>
    <w:sectPr w:rsidR="007E693E" w:rsidRPr="007E693E" w:rsidSect="005A5704">
      <w:headerReference w:type="default" r:id="rId11"/>
      <w:footerReference w:type="default" r:id="rId12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BB14" w14:textId="77777777" w:rsidR="009019AC" w:rsidRDefault="009019AC" w:rsidP="00AA1827">
      <w:pPr>
        <w:spacing w:after="0" w:line="240" w:lineRule="auto"/>
      </w:pPr>
      <w:r>
        <w:separator/>
      </w:r>
    </w:p>
  </w:endnote>
  <w:endnote w:type="continuationSeparator" w:id="0">
    <w:p w14:paraId="07A9FB99" w14:textId="77777777" w:rsidR="009019AC" w:rsidRDefault="009019AC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0E361C9F" w:rsidR="0057598E" w:rsidRPr="002E538D" w:rsidRDefault="0057598E" w:rsidP="00045A04">
    <w:pPr>
      <w:pStyle w:val="Pieddepage"/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D10660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9ACC1A4" wp14:editId="3E01571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19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538D" w:rsidRPr="00B53F0B">
      <w:rPr>
        <w:rFonts w:ascii="Arial" w:hAnsi="Arial" w:cs="Arial"/>
        <w:lang w:val="fr-FR"/>
      </w:rPr>
      <w:t>Ce projet a été financé par le programme Européen de recherche et d’innovation Horizon 2020 aux termes d’un accord de subvention No 727580</w:t>
    </w:r>
    <w:r w:rsidR="002E538D">
      <w:rPr>
        <w:rFonts w:ascii="Arial" w:hAnsi="Arial" w:cs="Arial"/>
        <w:lang w:val="fr-FR"/>
      </w:rPr>
      <w:t>.</w:t>
    </w:r>
    <w:r w:rsidR="00045A04">
      <w:rPr>
        <w:rFonts w:ascii="Arial" w:hAnsi="Arial" w:cs="Arial"/>
        <w:lang w:val="fr-FR"/>
      </w:rPr>
      <w:t xml:space="preserve">                                               </w:t>
    </w:r>
    <w:r w:rsidR="00045A04" w:rsidRPr="00045A04">
      <w:rPr>
        <w:rFonts w:ascii="Arial" w:hAnsi="Arial" w:cs="Arial"/>
        <w:lang w:val="fr-FR"/>
      </w:rPr>
      <w:t>[</w:t>
    </w:r>
    <w:r w:rsidR="00045A04" w:rsidRPr="00045A04">
      <w:rPr>
        <w:rFonts w:ascii="Arial" w:hAnsi="Arial" w:cs="Arial"/>
        <w:lang w:val="fr-FR"/>
      </w:rPr>
      <w:fldChar w:fldCharType="begin"/>
    </w:r>
    <w:r w:rsidR="00045A04" w:rsidRPr="00045A04">
      <w:rPr>
        <w:rFonts w:ascii="Arial" w:hAnsi="Arial" w:cs="Arial"/>
        <w:lang w:val="fr-FR"/>
      </w:rPr>
      <w:instrText>PAGE   \* MERGEFORMAT</w:instrText>
    </w:r>
    <w:r w:rsidR="00045A04" w:rsidRPr="00045A04">
      <w:rPr>
        <w:rFonts w:ascii="Arial" w:hAnsi="Arial" w:cs="Arial"/>
        <w:lang w:val="fr-FR"/>
      </w:rPr>
      <w:fldChar w:fldCharType="separate"/>
    </w:r>
    <w:r w:rsidR="00045A04" w:rsidRPr="00045A04">
      <w:rPr>
        <w:rFonts w:ascii="Arial" w:hAnsi="Arial" w:cs="Arial"/>
        <w:lang w:val="fr-FR"/>
      </w:rPr>
      <w:t>1</w:t>
    </w:r>
    <w:r w:rsidR="00045A04" w:rsidRPr="00045A04">
      <w:rPr>
        <w:rFonts w:ascii="Arial" w:hAnsi="Arial" w:cs="Arial"/>
        <w:lang w:val="fr-FR"/>
      </w:rPr>
      <w:fldChar w:fldCharType="end"/>
    </w:r>
    <w:r w:rsidR="00045A04" w:rsidRPr="00045A04">
      <w:rPr>
        <w:rFonts w:ascii="Arial" w:hAnsi="Arial" w:cs="Arial"/>
        <w:lang w:val="fr-FR"/>
      </w:rPr>
      <w:t>]</w:t>
    </w:r>
  </w:p>
  <w:p w14:paraId="36C1CD34" w14:textId="1ECE86DB" w:rsidR="0046767A" w:rsidRPr="002E538D" w:rsidRDefault="0046767A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86CA" w14:textId="77777777" w:rsidR="009019AC" w:rsidRDefault="009019AC" w:rsidP="00AA1827">
      <w:pPr>
        <w:spacing w:after="0" w:line="240" w:lineRule="auto"/>
      </w:pPr>
      <w:r>
        <w:separator/>
      </w:r>
    </w:p>
  </w:footnote>
  <w:footnote w:type="continuationSeparator" w:id="0">
    <w:p w14:paraId="4783EF30" w14:textId="77777777" w:rsidR="009019AC" w:rsidRDefault="009019AC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27DC8E45" w:rsidR="005F18EB" w:rsidRDefault="002E538D" w:rsidP="00AA1827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34AB105" wp14:editId="714A7346">
          <wp:simplePos x="0" y="0"/>
          <wp:positionH relativeFrom="column">
            <wp:posOffset>5212715</wp:posOffset>
          </wp:positionH>
          <wp:positionV relativeFrom="paragraph">
            <wp:posOffset>-401955</wp:posOffset>
          </wp:positionV>
          <wp:extent cx="1666875" cy="990600"/>
          <wp:effectExtent l="0" t="0" r="9525" b="0"/>
          <wp:wrapSquare wrapText="bothSides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767A" w:rsidRPr="00E96DA8">
      <w:rPr>
        <w:noProof/>
      </w:rPr>
      <w:drawing>
        <wp:anchor distT="0" distB="0" distL="114300" distR="114300" simplePos="0" relativeHeight="251659264" behindDoc="0" locked="0" layoutInCell="1" allowOverlap="1" wp14:anchorId="724E868A" wp14:editId="55F9C8C5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2163445" cy="352425"/>
          <wp:effectExtent l="0" t="0" r="8255" b="9525"/>
          <wp:wrapSquare wrapText="bothSides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80272" w14:textId="5E49E737" w:rsidR="005F18EB" w:rsidRDefault="005F18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5"/>
    <w:multiLevelType w:val="hybridMultilevel"/>
    <w:tmpl w:val="940ADED4"/>
    <w:lvl w:ilvl="0" w:tplc="62FA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F027E"/>
    <w:multiLevelType w:val="hybridMultilevel"/>
    <w:tmpl w:val="982C6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B771F"/>
    <w:multiLevelType w:val="hybridMultilevel"/>
    <w:tmpl w:val="3F3C3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064C"/>
    <w:multiLevelType w:val="hybridMultilevel"/>
    <w:tmpl w:val="62446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8544">
    <w:abstractNumId w:val="3"/>
  </w:num>
  <w:num w:numId="2" w16cid:durableId="1112826247">
    <w:abstractNumId w:val="4"/>
  </w:num>
  <w:num w:numId="3" w16cid:durableId="1140683503">
    <w:abstractNumId w:val="1"/>
  </w:num>
  <w:num w:numId="4" w16cid:durableId="656226880">
    <w:abstractNumId w:val="0"/>
  </w:num>
  <w:num w:numId="5" w16cid:durableId="83415150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01C22"/>
    <w:rsid w:val="00015962"/>
    <w:rsid w:val="00021296"/>
    <w:rsid w:val="00037A02"/>
    <w:rsid w:val="00045A04"/>
    <w:rsid w:val="00047D18"/>
    <w:rsid w:val="00060914"/>
    <w:rsid w:val="000610A5"/>
    <w:rsid w:val="000611D0"/>
    <w:rsid w:val="00065287"/>
    <w:rsid w:val="0007380C"/>
    <w:rsid w:val="00087666"/>
    <w:rsid w:val="000A1FC3"/>
    <w:rsid w:val="000D45A0"/>
    <w:rsid w:val="000E2767"/>
    <w:rsid w:val="000F7B40"/>
    <w:rsid w:val="000F7E20"/>
    <w:rsid w:val="00100B15"/>
    <w:rsid w:val="00110021"/>
    <w:rsid w:val="00114255"/>
    <w:rsid w:val="0011607D"/>
    <w:rsid w:val="00121D2C"/>
    <w:rsid w:val="001228B0"/>
    <w:rsid w:val="00122FA9"/>
    <w:rsid w:val="00147064"/>
    <w:rsid w:val="00150E36"/>
    <w:rsid w:val="001673C9"/>
    <w:rsid w:val="001725BF"/>
    <w:rsid w:val="00187EE2"/>
    <w:rsid w:val="001B46FD"/>
    <w:rsid w:val="001B76CA"/>
    <w:rsid w:val="001C13B3"/>
    <w:rsid w:val="001D0E7F"/>
    <w:rsid w:val="001E367F"/>
    <w:rsid w:val="001F0E67"/>
    <w:rsid w:val="001F5C9A"/>
    <w:rsid w:val="002202BB"/>
    <w:rsid w:val="00221F1E"/>
    <w:rsid w:val="002365A7"/>
    <w:rsid w:val="002369A4"/>
    <w:rsid w:val="00267630"/>
    <w:rsid w:val="00282302"/>
    <w:rsid w:val="00284ADD"/>
    <w:rsid w:val="002A1E19"/>
    <w:rsid w:val="002B7CA6"/>
    <w:rsid w:val="002C70E7"/>
    <w:rsid w:val="002D6835"/>
    <w:rsid w:val="002E2712"/>
    <w:rsid w:val="002E45DB"/>
    <w:rsid w:val="002E538D"/>
    <w:rsid w:val="002F11D2"/>
    <w:rsid w:val="002F1B19"/>
    <w:rsid w:val="002F6B0F"/>
    <w:rsid w:val="003051BF"/>
    <w:rsid w:val="003057C0"/>
    <w:rsid w:val="0031219E"/>
    <w:rsid w:val="00312F92"/>
    <w:rsid w:val="00317802"/>
    <w:rsid w:val="0032060E"/>
    <w:rsid w:val="00321F92"/>
    <w:rsid w:val="00331213"/>
    <w:rsid w:val="003402DA"/>
    <w:rsid w:val="003966F5"/>
    <w:rsid w:val="00397D10"/>
    <w:rsid w:val="003A4244"/>
    <w:rsid w:val="003D4875"/>
    <w:rsid w:val="003D5C3D"/>
    <w:rsid w:val="003E3938"/>
    <w:rsid w:val="003F0E6B"/>
    <w:rsid w:val="004040D5"/>
    <w:rsid w:val="00405ACF"/>
    <w:rsid w:val="00412911"/>
    <w:rsid w:val="00443561"/>
    <w:rsid w:val="00452195"/>
    <w:rsid w:val="00452CD0"/>
    <w:rsid w:val="00455DD5"/>
    <w:rsid w:val="0045706A"/>
    <w:rsid w:val="00457EF0"/>
    <w:rsid w:val="00462FCF"/>
    <w:rsid w:val="0046767A"/>
    <w:rsid w:val="00494849"/>
    <w:rsid w:val="00494CD9"/>
    <w:rsid w:val="004A5088"/>
    <w:rsid w:val="004C010E"/>
    <w:rsid w:val="004D0082"/>
    <w:rsid w:val="004D7CB8"/>
    <w:rsid w:val="004E0E88"/>
    <w:rsid w:val="00501F7E"/>
    <w:rsid w:val="005034AE"/>
    <w:rsid w:val="00507D67"/>
    <w:rsid w:val="00512D80"/>
    <w:rsid w:val="00531D2C"/>
    <w:rsid w:val="005379B9"/>
    <w:rsid w:val="00542853"/>
    <w:rsid w:val="0055532F"/>
    <w:rsid w:val="00572969"/>
    <w:rsid w:val="0057598E"/>
    <w:rsid w:val="00590E8E"/>
    <w:rsid w:val="00593C24"/>
    <w:rsid w:val="00596D86"/>
    <w:rsid w:val="005A3D21"/>
    <w:rsid w:val="005A5704"/>
    <w:rsid w:val="005A6CB1"/>
    <w:rsid w:val="005C51AD"/>
    <w:rsid w:val="005D10F0"/>
    <w:rsid w:val="005F18EB"/>
    <w:rsid w:val="0060748C"/>
    <w:rsid w:val="00610C14"/>
    <w:rsid w:val="00611134"/>
    <w:rsid w:val="0063128D"/>
    <w:rsid w:val="006470B2"/>
    <w:rsid w:val="006478B9"/>
    <w:rsid w:val="006552B0"/>
    <w:rsid w:val="006612F4"/>
    <w:rsid w:val="00664E66"/>
    <w:rsid w:val="006661A6"/>
    <w:rsid w:val="00666C9A"/>
    <w:rsid w:val="006732D2"/>
    <w:rsid w:val="006823DF"/>
    <w:rsid w:val="00694A3E"/>
    <w:rsid w:val="00694F4F"/>
    <w:rsid w:val="006A1D85"/>
    <w:rsid w:val="006A4051"/>
    <w:rsid w:val="006B487A"/>
    <w:rsid w:val="006B532A"/>
    <w:rsid w:val="006D7B31"/>
    <w:rsid w:val="006E2417"/>
    <w:rsid w:val="006F5B62"/>
    <w:rsid w:val="007000D7"/>
    <w:rsid w:val="00713061"/>
    <w:rsid w:val="0074175F"/>
    <w:rsid w:val="0076139D"/>
    <w:rsid w:val="00776BC0"/>
    <w:rsid w:val="0078521F"/>
    <w:rsid w:val="00785ED9"/>
    <w:rsid w:val="00797AC2"/>
    <w:rsid w:val="007A26C8"/>
    <w:rsid w:val="007A393B"/>
    <w:rsid w:val="007C6923"/>
    <w:rsid w:val="007E693E"/>
    <w:rsid w:val="00802301"/>
    <w:rsid w:val="0080695A"/>
    <w:rsid w:val="00810802"/>
    <w:rsid w:val="00811B25"/>
    <w:rsid w:val="00817DEB"/>
    <w:rsid w:val="008311BD"/>
    <w:rsid w:val="008400C5"/>
    <w:rsid w:val="00847055"/>
    <w:rsid w:val="00853AA6"/>
    <w:rsid w:val="008655EE"/>
    <w:rsid w:val="008661D3"/>
    <w:rsid w:val="008878D6"/>
    <w:rsid w:val="00891436"/>
    <w:rsid w:val="008A7C82"/>
    <w:rsid w:val="008B0B98"/>
    <w:rsid w:val="008B2E7E"/>
    <w:rsid w:val="008B37E2"/>
    <w:rsid w:val="008E132A"/>
    <w:rsid w:val="008E4BD0"/>
    <w:rsid w:val="008E70AD"/>
    <w:rsid w:val="008F4892"/>
    <w:rsid w:val="009019AC"/>
    <w:rsid w:val="00905087"/>
    <w:rsid w:val="00916C7C"/>
    <w:rsid w:val="009258AD"/>
    <w:rsid w:val="00927268"/>
    <w:rsid w:val="00931DB0"/>
    <w:rsid w:val="00952DD1"/>
    <w:rsid w:val="009531BC"/>
    <w:rsid w:val="009546B4"/>
    <w:rsid w:val="009572D6"/>
    <w:rsid w:val="00960C7A"/>
    <w:rsid w:val="00965ACA"/>
    <w:rsid w:val="0099063A"/>
    <w:rsid w:val="009B5E74"/>
    <w:rsid w:val="009D3E3E"/>
    <w:rsid w:val="009D7F0F"/>
    <w:rsid w:val="009E2EB1"/>
    <w:rsid w:val="009E48E4"/>
    <w:rsid w:val="009E65AE"/>
    <w:rsid w:val="00A10757"/>
    <w:rsid w:val="00A202B5"/>
    <w:rsid w:val="00A365DC"/>
    <w:rsid w:val="00A50B4C"/>
    <w:rsid w:val="00A53E8E"/>
    <w:rsid w:val="00A76955"/>
    <w:rsid w:val="00A854AE"/>
    <w:rsid w:val="00AA11AC"/>
    <w:rsid w:val="00AA1827"/>
    <w:rsid w:val="00AB38B3"/>
    <w:rsid w:val="00AB6AE9"/>
    <w:rsid w:val="00B03358"/>
    <w:rsid w:val="00B33F2D"/>
    <w:rsid w:val="00B458D4"/>
    <w:rsid w:val="00B46548"/>
    <w:rsid w:val="00B503C0"/>
    <w:rsid w:val="00B534AB"/>
    <w:rsid w:val="00B603D4"/>
    <w:rsid w:val="00B6485E"/>
    <w:rsid w:val="00B7313F"/>
    <w:rsid w:val="00B7720D"/>
    <w:rsid w:val="00B97843"/>
    <w:rsid w:val="00BD19BB"/>
    <w:rsid w:val="00BD6838"/>
    <w:rsid w:val="00BD7A75"/>
    <w:rsid w:val="00C06646"/>
    <w:rsid w:val="00C10E7C"/>
    <w:rsid w:val="00C10FCA"/>
    <w:rsid w:val="00C22590"/>
    <w:rsid w:val="00C3351B"/>
    <w:rsid w:val="00C3655E"/>
    <w:rsid w:val="00C60DEF"/>
    <w:rsid w:val="00C624AA"/>
    <w:rsid w:val="00C7276F"/>
    <w:rsid w:val="00C81C3A"/>
    <w:rsid w:val="00C879E6"/>
    <w:rsid w:val="00CB5274"/>
    <w:rsid w:val="00CB746F"/>
    <w:rsid w:val="00CC6163"/>
    <w:rsid w:val="00CD3C86"/>
    <w:rsid w:val="00CE5D0A"/>
    <w:rsid w:val="00D006C4"/>
    <w:rsid w:val="00D12749"/>
    <w:rsid w:val="00D232B1"/>
    <w:rsid w:val="00D26729"/>
    <w:rsid w:val="00D5084A"/>
    <w:rsid w:val="00D66791"/>
    <w:rsid w:val="00D66F4D"/>
    <w:rsid w:val="00D73377"/>
    <w:rsid w:val="00D85B12"/>
    <w:rsid w:val="00D95BC8"/>
    <w:rsid w:val="00DA6E23"/>
    <w:rsid w:val="00DB1C4A"/>
    <w:rsid w:val="00DB6388"/>
    <w:rsid w:val="00DD0FB7"/>
    <w:rsid w:val="00DD4720"/>
    <w:rsid w:val="00DD66D8"/>
    <w:rsid w:val="00DD74E9"/>
    <w:rsid w:val="00E1485E"/>
    <w:rsid w:val="00E238A0"/>
    <w:rsid w:val="00E253D0"/>
    <w:rsid w:val="00E457F8"/>
    <w:rsid w:val="00E51987"/>
    <w:rsid w:val="00E81FAA"/>
    <w:rsid w:val="00E920AE"/>
    <w:rsid w:val="00E963DF"/>
    <w:rsid w:val="00EA2ED1"/>
    <w:rsid w:val="00EB2772"/>
    <w:rsid w:val="00EB6ABE"/>
    <w:rsid w:val="00EC2D5D"/>
    <w:rsid w:val="00EC7474"/>
    <w:rsid w:val="00ED3EC7"/>
    <w:rsid w:val="00EE0732"/>
    <w:rsid w:val="00EF1E77"/>
    <w:rsid w:val="00EF3422"/>
    <w:rsid w:val="00F04F1B"/>
    <w:rsid w:val="00F200D2"/>
    <w:rsid w:val="00F36C91"/>
    <w:rsid w:val="00F45C50"/>
    <w:rsid w:val="00F54C18"/>
    <w:rsid w:val="00F5503F"/>
    <w:rsid w:val="00F55463"/>
    <w:rsid w:val="00F56D72"/>
    <w:rsid w:val="00F66A1D"/>
    <w:rsid w:val="00F70030"/>
    <w:rsid w:val="00F71379"/>
    <w:rsid w:val="00FA43F7"/>
    <w:rsid w:val="00FB03C1"/>
    <w:rsid w:val="00FB6428"/>
    <w:rsid w:val="00FC0091"/>
    <w:rsid w:val="00FC1033"/>
    <w:rsid w:val="00FD055E"/>
    <w:rsid w:val="00FD2AD1"/>
    <w:rsid w:val="00FF083E"/>
    <w:rsid w:val="00FF328B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Titre1">
    <w:name w:val="heading 1"/>
    <w:aliases w:val="SC Heading1"/>
    <w:basedOn w:val="Normal"/>
    <w:next w:val="Normal"/>
    <w:link w:val="Titre1C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Titre2">
    <w:name w:val="heading 2"/>
    <w:aliases w:val="SC Heading 2"/>
    <w:basedOn w:val="Normal"/>
    <w:next w:val="Normal"/>
    <w:link w:val="Titre2Car"/>
    <w:uiPriority w:val="9"/>
    <w:unhideWhenUsed/>
    <w:qFormat/>
    <w:rsid w:val="002F6B0F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styleId="Titre3">
    <w:name w:val="heading 3"/>
    <w:aliases w:val="SC Heading 3"/>
    <w:basedOn w:val="Normal"/>
    <w:next w:val="Normal"/>
    <w:link w:val="Titre3C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03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000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5C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827"/>
  </w:style>
  <w:style w:type="paragraph" w:styleId="Pieddepage">
    <w:name w:val="footer"/>
    <w:basedOn w:val="Normal"/>
    <w:link w:val="PieddepageC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827"/>
  </w:style>
  <w:style w:type="character" w:styleId="Lienhypertexte">
    <w:name w:val="Hyperlink"/>
    <w:basedOn w:val="Policepardfaut"/>
    <w:uiPriority w:val="99"/>
    <w:unhideWhenUsed/>
    <w:rsid w:val="006E24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2417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47D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7D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7D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7D1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Titre1Car">
    <w:name w:val="Titre 1 Car"/>
    <w:aliases w:val="SC Heading1 Car"/>
    <w:basedOn w:val="Policepardfaut"/>
    <w:link w:val="Titre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Titre2Car">
    <w:name w:val="Titre 2 Car"/>
    <w:aliases w:val="SC Heading 2 Car"/>
    <w:basedOn w:val="Policepardfaut"/>
    <w:link w:val="Titre2"/>
    <w:uiPriority w:val="9"/>
    <w:rsid w:val="002F6B0F"/>
    <w:rPr>
      <w:rFonts w:ascii="Arial" w:eastAsiaTheme="majorEastAsia" w:hAnsi="Arial" w:cstheme="majorBidi"/>
      <w:b/>
      <w:color w:val="00707C" w:themeColor="accent1"/>
      <w:sz w:val="40"/>
      <w:szCs w:val="26"/>
      <w:lang w:val="da-DK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Policepardfaut"/>
    <w:rsid w:val="00221F1E"/>
  </w:style>
  <w:style w:type="character" w:customStyle="1" w:styleId="apple-converted-space">
    <w:name w:val="apple-converted-space"/>
    <w:basedOn w:val="Policepardfaut"/>
    <w:rsid w:val="00221F1E"/>
  </w:style>
  <w:style w:type="character" w:customStyle="1" w:styleId="spellingerror">
    <w:name w:val="spellingerror"/>
    <w:basedOn w:val="Policepardfaut"/>
    <w:rsid w:val="00221F1E"/>
  </w:style>
  <w:style w:type="character" w:customStyle="1" w:styleId="eop">
    <w:name w:val="eop"/>
    <w:basedOn w:val="Policepardfaut"/>
    <w:rsid w:val="00221F1E"/>
  </w:style>
  <w:style w:type="character" w:customStyle="1" w:styleId="Titre3Car">
    <w:name w:val="Titre 3 Car"/>
    <w:aliases w:val="SC Heading 3 Car"/>
    <w:basedOn w:val="Policepardfaut"/>
    <w:link w:val="Titre3"/>
    <w:uiPriority w:val="9"/>
    <w:qFormat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03C1"/>
    <w:rPr>
      <w:rFonts w:asciiTheme="majorHAnsi" w:eastAsiaTheme="majorEastAsia" w:hAnsiTheme="majorHAnsi" w:cstheme="majorBidi"/>
      <w:i/>
      <w:iCs/>
      <w:color w:val="00535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000D7"/>
    <w:rPr>
      <w:rFonts w:asciiTheme="majorHAnsi" w:eastAsiaTheme="majorEastAsia" w:hAnsiTheme="majorHAnsi" w:cstheme="majorBidi"/>
      <w:color w:val="00535C" w:themeColor="accent1" w:themeShade="BF"/>
    </w:rPr>
  </w:style>
  <w:style w:type="paragraph" w:styleId="PrformatHTML">
    <w:name w:val="HTML Preformatted"/>
    <w:basedOn w:val="Normal"/>
    <w:link w:val="PrformatHTMLCar"/>
    <w:rsid w:val="00DD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PrformatHTMLCar">
    <w:name w:val="Préformaté HTML Car"/>
    <w:basedOn w:val="Policepardfaut"/>
    <w:link w:val="PrformatHTML"/>
    <w:rsid w:val="00DD66D8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styleId="Sansinterligne">
    <w:name w:val="No Spacing"/>
    <w:uiPriority w:val="1"/>
    <w:qFormat/>
    <w:rsid w:val="00B33F2D"/>
    <w:pPr>
      <w:spacing w:after="0" w:line="240" w:lineRule="auto"/>
    </w:pPr>
  </w:style>
  <w:style w:type="paragraph" w:customStyle="1" w:styleId="FrameContents">
    <w:name w:val="Frame Contents"/>
    <w:basedOn w:val="Normal"/>
    <w:qFormat/>
    <w:rsid w:val="00AA11AC"/>
    <w:pPr>
      <w:suppressAutoHyphens/>
    </w:pPr>
  </w:style>
  <w:style w:type="paragraph" w:styleId="Titre">
    <w:name w:val="Title"/>
    <w:basedOn w:val="Normal"/>
    <w:next w:val="Normal"/>
    <w:link w:val="TitreCar"/>
    <w:uiPriority w:val="10"/>
    <w:qFormat/>
    <w:rsid w:val="00B534AB"/>
    <w:pPr>
      <w:spacing w:after="300" w:line="240" w:lineRule="auto"/>
      <w:contextualSpacing/>
    </w:pPr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34AB"/>
    <w:rPr>
      <w:rFonts w:ascii="Arial" w:eastAsiaTheme="majorEastAsia" w:hAnsi="Arial" w:cstheme="majorBidi"/>
      <w:b/>
      <w:color w:val="B92233"/>
      <w:spacing w:val="5"/>
      <w:kern w:val="28"/>
      <w:sz w:val="5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2D2"/>
    <w:pPr>
      <w:numPr>
        <w:ilvl w:val="1"/>
      </w:numPr>
    </w:pPr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732D2"/>
    <w:rPr>
      <w:rFonts w:ascii="Arial" w:eastAsiaTheme="majorEastAsia" w:hAnsi="Arial" w:cstheme="majorBidi"/>
      <w:b/>
      <w:iCs/>
      <w:color w:val="00707C"/>
      <w:spacing w:val="15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49556-7F63-4108-9FA3-A8C9CBD99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virginie Hugues</cp:lastModifiedBy>
  <cp:revision>5</cp:revision>
  <dcterms:created xsi:type="dcterms:W3CDTF">2022-08-25T09:54:00Z</dcterms:created>
  <dcterms:modified xsi:type="dcterms:W3CDTF">2022-09-23T11:41:00Z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